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E3E9" w14:textId="1E8B02A0" w:rsidR="1A90FBA0" w:rsidRDefault="1A90FBA0" w:rsidP="1A90FBA0">
      <w:pPr>
        <w:spacing w:line="259" w:lineRule="auto"/>
        <w:jc w:val="center"/>
        <w:rPr>
          <w:rFonts w:ascii="Arial" w:hAnsi="Arial" w:cs="Arial"/>
          <w:b/>
          <w:bCs/>
        </w:rPr>
      </w:pPr>
    </w:p>
    <w:p w14:paraId="4FC370FF" w14:textId="1B540F37" w:rsidR="1E46E218" w:rsidRDefault="1E46E218" w:rsidP="1E46E218">
      <w:pPr>
        <w:spacing w:line="259" w:lineRule="auto"/>
        <w:jc w:val="center"/>
        <w:rPr>
          <w:rFonts w:ascii="Arial" w:hAnsi="Arial" w:cs="Arial"/>
          <w:b/>
          <w:bCs/>
        </w:rPr>
      </w:pPr>
    </w:p>
    <w:p w14:paraId="3D6FD757" w14:textId="4FD3DDAE" w:rsidR="1A90FBA0" w:rsidRDefault="009A0BA2" w:rsidP="1A90FBA0">
      <w:pPr>
        <w:spacing w:line="259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0B5F80" wp14:editId="67F81F2F">
            <wp:simplePos x="0" y="0"/>
            <wp:positionH relativeFrom="column">
              <wp:posOffset>1143000</wp:posOffset>
            </wp:positionH>
            <wp:positionV relativeFrom="paragraph">
              <wp:posOffset>97155</wp:posOffset>
            </wp:positionV>
            <wp:extent cx="4535805" cy="639645"/>
            <wp:effectExtent l="0" t="0" r="0" b="8255"/>
            <wp:wrapNone/>
            <wp:docPr id="2" name="Picture 2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525" cy="64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8AAC4" w14:textId="6075C300" w:rsidR="1A90FBA0" w:rsidRDefault="1A90FBA0" w:rsidP="1A90FBA0">
      <w:pPr>
        <w:spacing w:line="259" w:lineRule="auto"/>
        <w:jc w:val="center"/>
        <w:rPr>
          <w:rFonts w:ascii="Arial" w:hAnsi="Arial" w:cs="Arial"/>
          <w:b/>
          <w:bCs/>
        </w:rPr>
      </w:pPr>
    </w:p>
    <w:p w14:paraId="43FBABE9" w14:textId="046029BA" w:rsidR="1A90FBA0" w:rsidRDefault="1A90FBA0" w:rsidP="1A90FBA0">
      <w:pPr>
        <w:spacing w:line="259" w:lineRule="auto"/>
        <w:jc w:val="center"/>
        <w:rPr>
          <w:rFonts w:ascii="Arial" w:hAnsi="Arial" w:cs="Arial"/>
          <w:b/>
          <w:bCs/>
        </w:rPr>
      </w:pPr>
    </w:p>
    <w:p w14:paraId="53826A8C" w14:textId="7425B97C" w:rsidR="1A90FBA0" w:rsidRDefault="1A90FBA0" w:rsidP="1A90FBA0">
      <w:pPr>
        <w:spacing w:line="259" w:lineRule="auto"/>
        <w:jc w:val="center"/>
        <w:rPr>
          <w:rFonts w:ascii="Arial" w:hAnsi="Arial" w:cs="Arial"/>
          <w:b/>
          <w:bCs/>
        </w:rPr>
      </w:pPr>
    </w:p>
    <w:p w14:paraId="0A37501D" w14:textId="77777777" w:rsidR="006402EA" w:rsidRPr="006F2B56" w:rsidRDefault="006402EA" w:rsidP="005B2ECB">
      <w:pPr>
        <w:jc w:val="center"/>
        <w:rPr>
          <w:rFonts w:ascii="Arial" w:hAnsi="Arial" w:cs="Arial"/>
          <w:b/>
        </w:rPr>
      </w:pPr>
    </w:p>
    <w:p w14:paraId="5DAB6C7B" w14:textId="1B2C0793" w:rsidR="00FB71C9" w:rsidRDefault="00FB71C9" w:rsidP="005B2ECB">
      <w:pPr>
        <w:jc w:val="center"/>
        <w:rPr>
          <w:rFonts w:ascii="Arial" w:hAnsi="Arial" w:cs="Arial"/>
          <w:b/>
        </w:rPr>
      </w:pPr>
    </w:p>
    <w:p w14:paraId="315D89AE" w14:textId="77777777" w:rsidR="009A0BA2" w:rsidRDefault="009A0BA2" w:rsidP="1A90FBA0">
      <w:pPr>
        <w:spacing w:line="259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14:paraId="458F1E8F" w14:textId="77777777" w:rsidR="009A0BA2" w:rsidRDefault="009A0BA2" w:rsidP="1A90FBA0">
      <w:pPr>
        <w:spacing w:line="259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14:paraId="7E70BF2C" w14:textId="6C77A8AE" w:rsidR="003C1055" w:rsidRPr="00A36FF2" w:rsidRDefault="0F39CF9C" w:rsidP="1A90FBA0">
      <w:pPr>
        <w:spacing w:line="259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36FF2">
        <w:rPr>
          <w:rFonts w:ascii="Arial" w:hAnsi="Arial" w:cs="Arial"/>
          <w:b/>
          <w:bCs/>
          <w:sz w:val="36"/>
          <w:szCs w:val="36"/>
        </w:rPr>
        <w:t>Complaints Procedure</w:t>
      </w:r>
    </w:p>
    <w:p w14:paraId="02ACFA4D" w14:textId="77777777" w:rsidR="00A36FF2" w:rsidRDefault="00A36FF2" w:rsidP="00A36FF2">
      <w:pPr>
        <w:jc w:val="center"/>
        <w:rPr>
          <w:b/>
          <w:bCs/>
        </w:rPr>
      </w:pPr>
    </w:p>
    <w:p w14:paraId="410B1345" w14:textId="25F8D46F" w:rsidR="00A36FF2" w:rsidRPr="007F60B7" w:rsidRDefault="00A36FF2" w:rsidP="00A36FF2">
      <w:pPr>
        <w:jc w:val="center"/>
      </w:pPr>
      <w:bookmarkStart w:id="0" w:name="_Hlk220337176"/>
    </w:p>
    <w:p w14:paraId="60EF19DB" w14:textId="77777777" w:rsidR="00A36FF2" w:rsidRPr="007F60B7" w:rsidRDefault="00A36FF2" w:rsidP="00A36FF2">
      <w:pPr>
        <w:jc w:val="center"/>
      </w:pPr>
      <w:r w:rsidRPr="007F60B7">
        <w:t xml:space="preserve">Prepared by: </w:t>
      </w:r>
      <w:r>
        <w:t>Dena Moussa</w:t>
      </w:r>
    </w:p>
    <w:p w14:paraId="4FBFC498" w14:textId="77777777" w:rsidR="00A36FF2" w:rsidRPr="007F60B7" w:rsidRDefault="00A36FF2" w:rsidP="00A36FF2">
      <w:pPr>
        <w:jc w:val="center"/>
      </w:pPr>
      <w:r w:rsidRPr="007F60B7">
        <w:t>Approved by: Senior Management Team </w:t>
      </w:r>
    </w:p>
    <w:p w14:paraId="0AE5D37D" w14:textId="77777777" w:rsidR="00A36FF2" w:rsidRPr="007F60B7" w:rsidRDefault="00A36FF2" w:rsidP="00A36FF2">
      <w:pPr>
        <w:jc w:val="center"/>
      </w:pPr>
      <w:r w:rsidRPr="007F60B7">
        <w:t>Next Review Date: </w:t>
      </w:r>
      <w:r>
        <w:t>30</w:t>
      </w:r>
      <w:r w:rsidRPr="002B0FFC">
        <w:rPr>
          <w:vertAlign w:val="superscript"/>
        </w:rPr>
        <w:t>th</w:t>
      </w:r>
      <w:r>
        <w:t xml:space="preserve"> January 2027</w:t>
      </w:r>
    </w:p>
    <w:bookmarkEnd w:id="0"/>
    <w:p w14:paraId="2DEF14D7" w14:textId="77777777" w:rsidR="00A36FF2" w:rsidRPr="007F60B7" w:rsidRDefault="00A36FF2" w:rsidP="00A36FF2">
      <w:r w:rsidRPr="007F60B7">
        <w:t> </w:t>
      </w:r>
    </w:p>
    <w:p w14:paraId="47FF38F2" w14:textId="77777777" w:rsidR="00A36FF2" w:rsidRPr="007F60B7" w:rsidRDefault="00A36FF2" w:rsidP="00A36FF2">
      <w:r w:rsidRPr="007F60B7">
        <w:t> </w:t>
      </w:r>
    </w:p>
    <w:p w14:paraId="253888A3" w14:textId="77777777" w:rsidR="00A36FF2" w:rsidRPr="007F60B7" w:rsidRDefault="00A36FF2" w:rsidP="00A36FF2">
      <w:r w:rsidRPr="007F60B7">
        <w:t> </w:t>
      </w:r>
    </w:p>
    <w:p w14:paraId="04DE9E33" w14:textId="77777777" w:rsidR="00A36FF2" w:rsidRPr="007F60B7" w:rsidRDefault="00A36FF2" w:rsidP="00A36FF2">
      <w:r w:rsidRPr="007F60B7">
        <w:t> </w:t>
      </w:r>
    </w:p>
    <w:p w14:paraId="6B67BADB" w14:textId="77777777" w:rsidR="00A36FF2" w:rsidRPr="007F60B7" w:rsidRDefault="00A36FF2" w:rsidP="00A36FF2">
      <w:r w:rsidRPr="007F60B7">
        <w:t> </w:t>
      </w:r>
    </w:p>
    <w:p w14:paraId="05784379" w14:textId="77777777" w:rsidR="00A36FF2" w:rsidRPr="007F60B7" w:rsidRDefault="00A36FF2" w:rsidP="00A36FF2">
      <w:r w:rsidRPr="007F60B7">
        <w:t> </w:t>
      </w:r>
    </w:p>
    <w:p w14:paraId="71C11940" w14:textId="77777777" w:rsidR="00A36FF2" w:rsidRPr="007F60B7" w:rsidRDefault="00A36FF2" w:rsidP="00A36FF2">
      <w:r w:rsidRPr="007F60B7">
        <w:t> </w:t>
      </w:r>
    </w:p>
    <w:p w14:paraId="17F2911B" w14:textId="77777777" w:rsidR="00A36FF2" w:rsidRPr="007F60B7" w:rsidRDefault="00A36FF2" w:rsidP="00A36FF2">
      <w:r w:rsidRPr="007F60B7">
        <w:t> </w:t>
      </w:r>
    </w:p>
    <w:p w14:paraId="4FB57F2A" w14:textId="77777777" w:rsidR="00A36FF2" w:rsidRPr="007F60B7" w:rsidRDefault="00A36FF2" w:rsidP="00A36FF2">
      <w:r w:rsidRPr="007F60B7">
        <w:t> </w:t>
      </w:r>
    </w:p>
    <w:p w14:paraId="00DC5D9B" w14:textId="77777777" w:rsidR="00A36FF2" w:rsidRPr="007F60B7" w:rsidRDefault="00A36FF2" w:rsidP="00A36FF2">
      <w:r w:rsidRPr="007F60B7">
        <w:t> </w:t>
      </w:r>
    </w:p>
    <w:p w14:paraId="20FFB3A4" w14:textId="77777777" w:rsidR="00A36FF2" w:rsidRPr="007F60B7" w:rsidRDefault="00A36FF2" w:rsidP="00A36FF2">
      <w:r w:rsidRPr="007F60B7">
        <w:t> </w:t>
      </w:r>
    </w:p>
    <w:p w14:paraId="0C9B5421" w14:textId="77777777" w:rsidR="00A36FF2" w:rsidRPr="007F60B7" w:rsidRDefault="00A36FF2" w:rsidP="00A36FF2">
      <w:r w:rsidRPr="007F60B7">
        <w:t> </w:t>
      </w:r>
    </w:p>
    <w:p w14:paraId="3DF721C9" w14:textId="77777777" w:rsidR="00A36FF2" w:rsidRPr="007F60B7" w:rsidRDefault="00A36FF2" w:rsidP="00A36FF2">
      <w:r w:rsidRPr="007F60B7">
        <w:t> </w:t>
      </w:r>
    </w:p>
    <w:p w14:paraId="4CD7E928" w14:textId="77777777" w:rsidR="00A36FF2" w:rsidRPr="007F60B7" w:rsidRDefault="00A36FF2" w:rsidP="00A36FF2">
      <w:r w:rsidRPr="007F60B7">
        <w:t> </w:t>
      </w:r>
    </w:p>
    <w:p w14:paraId="1218907B" w14:textId="77777777" w:rsidR="00A36FF2" w:rsidRPr="007F60B7" w:rsidRDefault="00A36FF2" w:rsidP="00A36FF2">
      <w:r w:rsidRPr="007F60B7">
        <w:t> </w:t>
      </w:r>
    </w:p>
    <w:p w14:paraId="536B7634" w14:textId="77777777" w:rsidR="00A36FF2" w:rsidRDefault="00A36FF2" w:rsidP="00A36FF2">
      <w:r w:rsidRPr="007F60B7">
        <w:t> </w:t>
      </w:r>
    </w:p>
    <w:p w14:paraId="0F7A9807" w14:textId="77777777" w:rsidR="00166795" w:rsidRDefault="00166795" w:rsidP="00A36FF2"/>
    <w:p w14:paraId="0A8A0F0E" w14:textId="77777777" w:rsidR="00166795" w:rsidRDefault="00166795" w:rsidP="00A36FF2"/>
    <w:p w14:paraId="040462DA" w14:textId="77777777" w:rsidR="00166795" w:rsidRDefault="00166795" w:rsidP="00A36FF2"/>
    <w:p w14:paraId="3B1E109A" w14:textId="77777777" w:rsidR="00166795" w:rsidRDefault="00166795" w:rsidP="00A36FF2"/>
    <w:p w14:paraId="5788E86F" w14:textId="77777777" w:rsidR="00166795" w:rsidRDefault="00166795" w:rsidP="00A36FF2"/>
    <w:p w14:paraId="3C504169" w14:textId="77777777" w:rsidR="00166795" w:rsidRDefault="00166795" w:rsidP="00A36FF2"/>
    <w:p w14:paraId="4D4278C0" w14:textId="77777777" w:rsidR="00166795" w:rsidRDefault="00166795" w:rsidP="00A36FF2"/>
    <w:p w14:paraId="6E30C4A8" w14:textId="77777777" w:rsidR="00166795" w:rsidRDefault="00166795" w:rsidP="00A36FF2"/>
    <w:p w14:paraId="63DF49B2" w14:textId="77777777" w:rsidR="00166795" w:rsidRDefault="00166795" w:rsidP="00A36FF2"/>
    <w:p w14:paraId="15385020" w14:textId="77777777" w:rsidR="00166795" w:rsidRDefault="00166795" w:rsidP="00A36FF2"/>
    <w:p w14:paraId="7921A0DC" w14:textId="77777777" w:rsidR="00166795" w:rsidRDefault="00166795" w:rsidP="00A36FF2"/>
    <w:p w14:paraId="1A8047CB" w14:textId="77777777" w:rsidR="00166795" w:rsidRDefault="00166795" w:rsidP="00A36FF2"/>
    <w:p w14:paraId="5E7EE73A" w14:textId="77777777" w:rsidR="00166795" w:rsidRPr="007F60B7" w:rsidRDefault="00166795" w:rsidP="00A36FF2"/>
    <w:p w14:paraId="5CA29995" w14:textId="77777777" w:rsidR="00A36FF2" w:rsidRPr="007F60B7" w:rsidRDefault="00A36FF2" w:rsidP="00A36FF2">
      <w:r w:rsidRPr="007F60B7">
        <w:t> </w:t>
      </w:r>
    </w:p>
    <w:p w14:paraId="64EACA29" w14:textId="77777777" w:rsidR="00A36FF2" w:rsidRPr="007F60B7" w:rsidRDefault="00A36FF2" w:rsidP="00A36FF2">
      <w:r w:rsidRPr="007F60B7">
        <w:t> </w:t>
      </w:r>
    </w:p>
    <w:p w14:paraId="1E5A695A" w14:textId="77777777" w:rsidR="00A36FF2" w:rsidRPr="007F60B7" w:rsidRDefault="00A36FF2" w:rsidP="00A36FF2">
      <w:r w:rsidRPr="007F60B7">
        <w:t> </w:t>
      </w:r>
    </w:p>
    <w:p w14:paraId="0D886F1A" w14:textId="77777777" w:rsidR="00A36FF2" w:rsidRPr="007F60B7" w:rsidRDefault="00A36FF2" w:rsidP="00A36FF2">
      <w:r w:rsidRPr="007F60B7">
        <w:lastRenderedPageBreak/>
        <w:t> </w:t>
      </w:r>
    </w:p>
    <w:p w14:paraId="461ADDE9" w14:textId="77777777" w:rsidR="00A36FF2" w:rsidRDefault="00A36FF2" w:rsidP="00A36FF2">
      <w:r w:rsidRPr="007F60B7">
        <w:rPr>
          <w:b/>
          <w:bCs/>
          <w:u w:val="single"/>
        </w:rPr>
        <w:t>Version Control Table: </w:t>
      </w:r>
      <w:r w:rsidRPr="007F60B7">
        <w:t> </w:t>
      </w:r>
    </w:p>
    <w:p w14:paraId="441954D0" w14:textId="77777777" w:rsidR="002831FA" w:rsidRPr="007F60B7" w:rsidRDefault="002831FA" w:rsidP="00A36FF2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1382"/>
        <w:gridCol w:w="3217"/>
        <w:gridCol w:w="1392"/>
        <w:gridCol w:w="1370"/>
      </w:tblGrid>
      <w:tr w:rsidR="00CC5277" w:rsidRPr="007F60B7" w14:paraId="1D97757C" w14:textId="77777777" w:rsidTr="00DF300B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00698" w14:textId="77777777" w:rsidR="00A36FF2" w:rsidRPr="007F60B7" w:rsidRDefault="00A36FF2" w:rsidP="00DF300B">
            <w:r w:rsidRPr="007F60B7">
              <w:t>Version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9AB9E" w14:textId="77777777" w:rsidR="00A36FF2" w:rsidRPr="007F60B7" w:rsidRDefault="00A36FF2" w:rsidP="00DF300B">
            <w:r w:rsidRPr="007F60B7">
              <w:t>Date 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7E3BD" w14:textId="77777777" w:rsidR="002831FA" w:rsidRPr="002831FA" w:rsidRDefault="002831FA" w:rsidP="002831FA">
            <w:pPr>
              <w:rPr>
                <w:lang w:val="en-GB"/>
              </w:rPr>
            </w:pPr>
            <w:r w:rsidRPr="002831FA">
              <w:rPr>
                <w:lang w:val="en-GB"/>
              </w:rPr>
              <w:t>Change Description</w:t>
            </w:r>
          </w:p>
          <w:p w14:paraId="57C9A14B" w14:textId="77777777" w:rsidR="00A36FF2" w:rsidRPr="007F60B7" w:rsidRDefault="00A36FF2" w:rsidP="00DF300B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D8C5D" w14:textId="77777777" w:rsidR="00A36FF2" w:rsidRPr="007F60B7" w:rsidRDefault="00A36FF2" w:rsidP="00DF300B">
            <w:r w:rsidRPr="007F60B7">
              <w:t>Author / Editor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ECEFB" w14:textId="77777777" w:rsidR="00A36FF2" w:rsidRPr="007F60B7" w:rsidRDefault="00A36FF2" w:rsidP="00DF300B">
            <w:r w:rsidRPr="007F60B7">
              <w:t>Approved By </w:t>
            </w:r>
          </w:p>
        </w:tc>
      </w:tr>
      <w:tr w:rsidR="00CC5277" w:rsidRPr="007F60B7" w14:paraId="20BE6E0A" w14:textId="77777777" w:rsidTr="00DF300B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2EB17" w14:textId="2A06287B" w:rsidR="00A36FF2" w:rsidRPr="007F60B7" w:rsidRDefault="00A36FF2" w:rsidP="00DF300B">
            <w: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B169" w14:textId="74D64EB6" w:rsidR="00A36FF2" w:rsidRPr="007F60B7" w:rsidRDefault="00A36FF2" w:rsidP="00DF300B">
            <w:r w:rsidRPr="007F60B7">
              <w:t>06/08/202</w:t>
            </w:r>
            <w:r>
              <w:t>5</w:t>
            </w:r>
            <w:r w:rsidRPr="007F60B7"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0041A" w14:textId="3B94CF07" w:rsidR="00A36FF2" w:rsidRPr="007F60B7" w:rsidRDefault="002831FA" w:rsidP="00DF300B">
            <w:r>
              <w:t>Reviewed with no changes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A3621" w14:textId="65B7D9BB" w:rsidR="00A36FF2" w:rsidRPr="007F60B7" w:rsidRDefault="00A36FF2" w:rsidP="00DF300B">
            <w:r>
              <w:t>Dena Moussa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B8446" w14:textId="77777777" w:rsidR="00A36FF2" w:rsidRPr="007F60B7" w:rsidRDefault="00A36FF2" w:rsidP="00DF300B">
            <w:r w:rsidRPr="007F60B7">
              <w:t>SMT </w:t>
            </w:r>
          </w:p>
        </w:tc>
      </w:tr>
      <w:tr w:rsidR="00CC5277" w:rsidRPr="007F60B7" w14:paraId="706BFCA1" w14:textId="77777777" w:rsidTr="00DF300B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02BCE" w14:textId="3475E605" w:rsidR="00A36FF2" w:rsidRPr="007F60B7" w:rsidRDefault="00A36FF2" w:rsidP="00DF300B">
            <w:r w:rsidRPr="007F60B7">
              <w:t> </w:t>
            </w:r>
            <w: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D6430" w14:textId="1B234E0C" w:rsidR="00A36FF2" w:rsidRPr="007F60B7" w:rsidRDefault="00A36FF2" w:rsidP="00DF300B">
            <w:r w:rsidRPr="007F60B7">
              <w:t> </w:t>
            </w:r>
            <w:r>
              <w:t>30.01.2026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7AA8F" w14:textId="27FFE902" w:rsidR="00F35747" w:rsidRDefault="00A36FF2" w:rsidP="00CC527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F60B7">
              <w:t> </w:t>
            </w:r>
            <w:r w:rsidR="00CC5277">
              <w:t xml:space="preserve">Removed the part: </w:t>
            </w:r>
            <w:r w:rsidR="00CC5277" w:rsidRPr="006F2B56">
              <w:rPr>
                <w:rFonts w:ascii="Arial" w:hAnsi="Arial" w:cs="Arial"/>
              </w:rPr>
              <w:t>Problems</w:t>
            </w:r>
            <w:r w:rsidR="00472EC6">
              <w:rPr>
                <w:rFonts w:ascii="Arial" w:hAnsi="Arial" w:cs="Arial"/>
              </w:rPr>
              <w:t xml:space="preserve"> </w:t>
            </w:r>
            <w:r w:rsidR="00CC5277" w:rsidRPr="006F2B56">
              <w:rPr>
                <w:rFonts w:ascii="Arial" w:hAnsi="Arial" w:cs="Arial"/>
              </w:rPr>
              <w:t>with placements in work or voluntary opportunities</w:t>
            </w:r>
          </w:p>
          <w:p w14:paraId="7C091A17" w14:textId="148801E2" w:rsidR="00CC5277" w:rsidRDefault="00F35747" w:rsidP="00CC527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Replaced the </w:t>
            </w:r>
            <w:r w:rsidR="008802B9">
              <w:rPr>
                <w:rFonts w:ascii="Arial" w:hAnsi="Arial" w:cs="Arial"/>
              </w:rPr>
              <w:t>(</w:t>
            </w:r>
            <w:r w:rsidR="008802B9" w:rsidRPr="71F549AE">
              <w:rPr>
                <w:rFonts w:ascii="Arial" w:hAnsi="Arial" w:cs="Arial"/>
              </w:rPr>
              <w:t>Chief Operating Officer</w:t>
            </w:r>
            <w:r w:rsidR="008802B9">
              <w:rPr>
                <w:rFonts w:ascii="Arial" w:hAnsi="Arial" w:cs="Arial"/>
              </w:rPr>
              <w:t xml:space="preserve">) with </w:t>
            </w:r>
            <w:proofErr w:type="gramStart"/>
            <w:r w:rsidR="008802B9">
              <w:rPr>
                <w:rFonts w:ascii="Arial" w:hAnsi="Arial" w:cs="Arial"/>
              </w:rPr>
              <w:t>( Head</w:t>
            </w:r>
            <w:proofErr w:type="gramEnd"/>
            <w:r w:rsidR="008802B9">
              <w:rPr>
                <w:rFonts w:ascii="Arial" w:hAnsi="Arial" w:cs="Arial"/>
              </w:rPr>
              <w:t xml:space="preserve"> of Faculty)</w:t>
            </w:r>
            <w:r w:rsidR="00CC5277" w:rsidRPr="006F2B56">
              <w:rPr>
                <w:rFonts w:ascii="Arial" w:hAnsi="Arial" w:cs="Arial"/>
              </w:rPr>
              <w:t>.</w:t>
            </w:r>
          </w:p>
          <w:p w14:paraId="4D899AA9" w14:textId="163A8364" w:rsidR="006046F1" w:rsidRDefault="006046F1" w:rsidP="00CC527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Form: Added an email address instead of an address in the form</w:t>
            </w:r>
          </w:p>
          <w:p w14:paraId="532963EC" w14:textId="043ADE58" w:rsidR="00A36FF2" w:rsidRPr="007F60B7" w:rsidRDefault="00A36FF2" w:rsidP="00DF300B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B3072" w14:textId="5EF9F2F3" w:rsidR="00A36FF2" w:rsidRPr="007F60B7" w:rsidRDefault="00A36FF2" w:rsidP="00DF300B">
            <w:r w:rsidRPr="007F60B7">
              <w:t> </w:t>
            </w:r>
            <w:r>
              <w:t>Dena Moussa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6BD7" w14:textId="5FCDF091" w:rsidR="00A36FF2" w:rsidRPr="007F60B7" w:rsidRDefault="00A36FF2" w:rsidP="00DF300B">
            <w:r w:rsidRPr="007F60B7">
              <w:t> </w:t>
            </w:r>
            <w:r>
              <w:t>SMT</w:t>
            </w:r>
          </w:p>
        </w:tc>
      </w:tr>
    </w:tbl>
    <w:p w14:paraId="79C7B168" w14:textId="77777777" w:rsidR="00A36FF2" w:rsidRPr="007F60B7" w:rsidRDefault="00A36FF2" w:rsidP="00A36FF2">
      <w:r w:rsidRPr="007F60B7">
        <w:t> </w:t>
      </w:r>
    </w:p>
    <w:p w14:paraId="7CEDEBF9" w14:textId="77777777" w:rsidR="00A36FF2" w:rsidRPr="007F60B7" w:rsidRDefault="00A36FF2" w:rsidP="00A36FF2">
      <w:r w:rsidRPr="007F60B7">
        <w:t> </w:t>
      </w:r>
    </w:p>
    <w:p w14:paraId="46DC0B2E" w14:textId="77777777" w:rsidR="00A36FF2" w:rsidRPr="009A0BA2" w:rsidRDefault="00A36FF2" w:rsidP="1A90FBA0">
      <w:pPr>
        <w:spacing w:line="259" w:lineRule="auto"/>
        <w:jc w:val="center"/>
        <w:rPr>
          <w:sz w:val="48"/>
          <w:szCs w:val="48"/>
        </w:rPr>
      </w:pPr>
    </w:p>
    <w:p w14:paraId="1F3B63CB" w14:textId="4561B119" w:rsidR="003C1055" w:rsidRPr="00FB71C9" w:rsidRDefault="00FB71C9" w:rsidP="00FB71C9">
      <w:pPr>
        <w:rPr>
          <w:rFonts w:ascii="Arial" w:hAnsi="Arial" w:cs="Arial"/>
          <w:b/>
          <w:bCs/>
        </w:rPr>
      </w:pPr>
      <w:r w:rsidRPr="1A90FBA0">
        <w:rPr>
          <w:rFonts w:ascii="Arial" w:hAnsi="Arial" w:cs="Arial"/>
          <w:b/>
          <w:bCs/>
        </w:rPr>
        <w:br w:type="page"/>
      </w:r>
      <w:r w:rsidR="003C1055" w:rsidRPr="1A90FBA0">
        <w:rPr>
          <w:rFonts w:ascii="Arial" w:hAnsi="Arial" w:cs="Arial"/>
          <w:b/>
          <w:bCs/>
        </w:rPr>
        <w:lastRenderedPageBreak/>
        <w:t>COMPLAINTS</w:t>
      </w:r>
      <w:r w:rsidR="00C82682" w:rsidRPr="1A90FBA0">
        <w:rPr>
          <w:rFonts w:ascii="Arial" w:hAnsi="Arial" w:cs="Arial"/>
          <w:b/>
          <w:bCs/>
        </w:rPr>
        <w:t xml:space="preserve"> PROCEDURE</w:t>
      </w:r>
    </w:p>
    <w:p w14:paraId="02EB378F" w14:textId="77777777" w:rsidR="005B2ECB" w:rsidRPr="006F2B56" w:rsidRDefault="005B2ECB" w:rsidP="003C1055">
      <w:pPr>
        <w:rPr>
          <w:rFonts w:ascii="Arial" w:hAnsi="Arial" w:cs="Arial"/>
        </w:rPr>
      </w:pPr>
    </w:p>
    <w:p w14:paraId="7DD2E496" w14:textId="77777777" w:rsidR="00C2198E" w:rsidRPr="00FB71C9" w:rsidRDefault="00C2198E" w:rsidP="00BA4B51">
      <w:pPr>
        <w:rPr>
          <w:rFonts w:ascii="Arial" w:hAnsi="Arial" w:cs="Arial"/>
        </w:rPr>
      </w:pPr>
      <w:r w:rsidRPr="00FB71C9">
        <w:rPr>
          <w:rFonts w:ascii="Arial" w:hAnsi="Arial" w:cs="Arial"/>
        </w:rPr>
        <w:t>London Professional College welcomes feedback from students and other stak</w:t>
      </w:r>
      <w:r>
        <w:rPr>
          <w:rFonts w:ascii="Arial" w:hAnsi="Arial" w:cs="Arial"/>
        </w:rPr>
        <w:t>e</w:t>
      </w:r>
      <w:r w:rsidRPr="00FB71C9">
        <w:rPr>
          <w:rFonts w:ascii="Arial" w:hAnsi="Arial" w:cs="Arial"/>
        </w:rPr>
        <w:t>holders</w:t>
      </w:r>
      <w:r>
        <w:rPr>
          <w:rFonts w:ascii="Arial" w:hAnsi="Arial" w:cs="Arial"/>
        </w:rPr>
        <w:t>. Feedback helps the College to understand the views of people associated with the institution and will be used to further strengthen the quality of provision.</w:t>
      </w:r>
    </w:p>
    <w:p w14:paraId="6A05A809" w14:textId="77777777" w:rsidR="00C2198E" w:rsidRDefault="00C2198E" w:rsidP="00BA4B51">
      <w:pPr>
        <w:rPr>
          <w:rFonts w:ascii="Arial" w:hAnsi="Arial" w:cs="Arial"/>
          <w:b/>
        </w:rPr>
      </w:pPr>
    </w:p>
    <w:p w14:paraId="5A39BBE3" w14:textId="77777777" w:rsidR="00C2198E" w:rsidRDefault="00C2198E" w:rsidP="00BA4B51">
      <w:pPr>
        <w:rPr>
          <w:rFonts w:ascii="Arial" w:hAnsi="Arial" w:cs="Arial"/>
          <w:b/>
        </w:rPr>
      </w:pPr>
    </w:p>
    <w:p w14:paraId="658DFB51" w14:textId="77777777" w:rsidR="00BA4B51" w:rsidRPr="006F2B56" w:rsidRDefault="00BA4B51" w:rsidP="00BA4B51">
      <w:pPr>
        <w:rPr>
          <w:rFonts w:ascii="Arial" w:hAnsi="Arial" w:cs="Arial"/>
        </w:rPr>
      </w:pPr>
      <w:r w:rsidRPr="006F2B56">
        <w:rPr>
          <w:rFonts w:ascii="Arial" w:hAnsi="Arial" w:cs="Arial"/>
          <w:b/>
        </w:rPr>
        <w:t>Definition of a complaint</w:t>
      </w:r>
      <w:r w:rsidR="00F90FB6">
        <w:rPr>
          <w:rFonts w:ascii="Arial" w:hAnsi="Arial" w:cs="Arial"/>
          <w:b/>
        </w:rPr>
        <w:t xml:space="preserve"> at London Professional College</w:t>
      </w:r>
    </w:p>
    <w:p w14:paraId="41C8F396" w14:textId="77777777" w:rsidR="00F90FB6" w:rsidRDefault="00F90FB6" w:rsidP="00BA4B51">
      <w:pPr>
        <w:pStyle w:val="BodyText3"/>
        <w:jc w:val="both"/>
        <w:rPr>
          <w:rFonts w:ascii="Arial" w:hAnsi="Arial" w:cs="Arial"/>
          <w:sz w:val="24"/>
          <w:szCs w:val="24"/>
        </w:rPr>
      </w:pPr>
    </w:p>
    <w:p w14:paraId="6E5153F7" w14:textId="3CC90378" w:rsidR="00BA4B51" w:rsidRPr="006F2B56" w:rsidRDefault="007242FB" w:rsidP="00BA4B51">
      <w:pPr>
        <w:pStyle w:val="BodyText3"/>
        <w:jc w:val="both"/>
        <w:rPr>
          <w:rFonts w:ascii="Arial" w:hAnsi="Arial" w:cs="Arial"/>
          <w:sz w:val="24"/>
          <w:szCs w:val="24"/>
        </w:rPr>
      </w:pPr>
      <w:r w:rsidRPr="5BECDB74">
        <w:rPr>
          <w:rFonts w:ascii="Arial" w:hAnsi="Arial" w:cs="Arial"/>
          <w:sz w:val="24"/>
          <w:szCs w:val="24"/>
        </w:rPr>
        <w:t>An expression of dissatisfaction</w:t>
      </w:r>
      <w:r w:rsidR="00BA4B51" w:rsidRPr="5BECDB74">
        <w:rPr>
          <w:rFonts w:ascii="Arial" w:hAnsi="Arial" w:cs="Arial"/>
          <w:sz w:val="24"/>
          <w:szCs w:val="24"/>
        </w:rPr>
        <w:t xml:space="preserve"> not resolved immediately to an individual’s satisfaction, about the level, quality or nature of a service provided by our college. This also includes the conduct of staff when delivering the service</w:t>
      </w:r>
      <w:r w:rsidR="7279433F" w:rsidRPr="5BECDB74">
        <w:rPr>
          <w:rFonts w:ascii="Arial" w:hAnsi="Arial" w:cs="Arial"/>
          <w:sz w:val="24"/>
          <w:szCs w:val="24"/>
        </w:rPr>
        <w:t xml:space="preserve"> or issues w</w:t>
      </w:r>
      <w:r w:rsidR="37E76FD4" w:rsidRPr="5BECDB74">
        <w:rPr>
          <w:rFonts w:ascii="Arial" w:hAnsi="Arial" w:cs="Arial"/>
          <w:sz w:val="24"/>
          <w:szCs w:val="24"/>
        </w:rPr>
        <w:t>i</w:t>
      </w:r>
      <w:r w:rsidR="7279433F" w:rsidRPr="5BECDB74">
        <w:rPr>
          <w:rFonts w:ascii="Arial" w:hAnsi="Arial" w:cs="Arial"/>
          <w:sz w:val="24"/>
          <w:szCs w:val="24"/>
        </w:rPr>
        <w:t>th the</w:t>
      </w:r>
      <w:r w:rsidR="00BA4B51" w:rsidRPr="5BECDB74">
        <w:rPr>
          <w:rFonts w:ascii="Arial" w:hAnsi="Arial" w:cs="Arial"/>
          <w:sz w:val="24"/>
          <w:szCs w:val="24"/>
        </w:rPr>
        <w:t xml:space="preserve"> conduct of staff members towards each other.</w:t>
      </w:r>
    </w:p>
    <w:p w14:paraId="0E27B00A" w14:textId="77777777" w:rsidR="00DF1526" w:rsidRPr="006F2B56" w:rsidRDefault="00DF1526" w:rsidP="003C1055">
      <w:pPr>
        <w:rPr>
          <w:rFonts w:ascii="Arial" w:hAnsi="Arial" w:cs="Arial"/>
        </w:rPr>
      </w:pPr>
    </w:p>
    <w:p w14:paraId="60061E4C" w14:textId="77777777" w:rsidR="00BA4B51" w:rsidRPr="006F2B56" w:rsidRDefault="00BA4B51" w:rsidP="003C1055">
      <w:pPr>
        <w:rPr>
          <w:rFonts w:ascii="Arial" w:hAnsi="Arial" w:cs="Arial"/>
        </w:rPr>
      </w:pPr>
    </w:p>
    <w:p w14:paraId="4FBB15C8" w14:textId="77777777" w:rsidR="004754FF" w:rsidRDefault="004754FF" w:rsidP="004754FF">
      <w:pPr>
        <w:jc w:val="both"/>
        <w:rPr>
          <w:rFonts w:ascii="Arial" w:hAnsi="Arial" w:cs="Arial"/>
          <w:b/>
        </w:rPr>
      </w:pPr>
      <w:r w:rsidRPr="006F2B56">
        <w:rPr>
          <w:rFonts w:ascii="Arial" w:hAnsi="Arial" w:cs="Arial"/>
          <w:b/>
        </w:rPr>
        <w:t>Making complaints</w:t>
      </w:r>
    </w:p>
    <w:p w14:paraId="44EAFD9C" w14:textId="77777777" w:rsidR="00A92936" w:rsidRPr="006F2B56" w:rsidRDefault="00A92936" w:rsidP="004754FF">
      <w:pPr>
        <w:jc w:val="both"/>
        <w:rPr>
          <w:rFonts w:ascii="Arial" w:hAnsi="Arial" w:cs="Arial"/>
          <w:b/>
        </w:rPr>
      </w:pPr>
    </w:p>
    <w:p w14:paraId="11C9DBD6" w14:textId="53A93BE6" w:rsidR="003F422A" w:rsidRDefault="004754FF" w:rsidP="004754FF">
      <w:pPr>
        <w:jc w:val="both"/>
        <w:rPr>
          <w:rFonts w:ascii="Arial" w:hAnsi="Arial" w:cs="Arial"/>
        </w:rPr>
      </w:pPr>
      <w:r w:rsidRPr="71F549AE">
        <w:rPr>
          <w:rFonts w:ascii="Arial" w:hAnsi="Arial" w:cs="Arial"/>
        </w:rPr>
        <w:t xml:space="preserve">A complaint can be made in a variety of ways </w:t>
      </w:r>
      <w:r w:rsidR="00F90FB6" w:rsidRPr="71F549AE">
        <w:rPr>
          <w:rFonts w:ascii="Arial" w:hAnsi="Arial" w:cs="Arial"/>
        </w:rPr>
        <w:t xml:space="preserve">and sometimes this is done directly with the tutor. The issue </w:t>
      </w:r>
      <w:r w:rsidR="00C96D26" w:rsidRPr="71F549AE">
        <w:rPr>
          <w:rFonts w:ascii="Arial" w:hAnsi="Arial" w:cs="Arial"/>
        </w:rPr>
        <w:t xml:space="preserve">should be raised as early as possible so that timely action can be taken. The matter </w:t>
      </w:r>
      <w:r w:rsidR="00F90FB6" w:rsidRPr="71F549AE">
        <w:rPr>
          <w:rFonts w:ascii="Arial" w:hAnsi="Arial" w:cs="Arial"/>
        </w:rPr>
        <w:t xml:space="preserve">may be resolved at this </w:t>
      </w:r>
      <w:proofErr w:type="gramStart"/>
      <w:r w:rsidR="00F90FB6" w:rsidRPr="71F549AE">
        <w:rPr>
          <w:rFonts w:ascii="Arial" w:hAnsi="Arial" w:cs="Arial"/>
        </w:rPr>
        <w:t>stage</w:t>
      </w:r>
      <w:proofErr w:type="gramEnd"/>
      <w:r w:rsidR="003F422A" w:rsidRPr="71F549AE">
        <w:rPr>
          <w:rFonts w:ascii="Arial" w:hAnsi="Arial" w:cs="Arial"/>
        </w:rPr>
        <w:t xml:space="preserve"> and no further action is requi</w:t>
      </w:r>
      <w:r w:rsidR="6AC50CB1" w:rsidRPr="71F549AE">
        <w:rPr>
          <w:rFonts w:ascii="Arial" w:hAnsi="Arial" w:cs="Arial"/>
        </w:rPr>
        <w:t>r</w:t>
      </w:r>
      <w:r w:rsidR="003F422A" w:rsidRPr="71F549AE">
        <w:rPr>
          <w:rFonts w:ascii="Arial" w:hAnsi="Arial" w:cs="Arial"/>
        </w:rPr>
        <w:t>ed</w:t>
      </w:r>
      <w:r w:rsidR="00F90FB6" w:rsidRPr="71F549AE">
        <w:rPr>
          <w:rFonts w:ascii="Arial" w:hAnsi="Arial" w:cs="Arial"/>
        </w:rPr>
        <w:t xml:space="preserve">. </w:t>
      </w:r>
      <w:r w:rsidR="000B10B3" w:rsidRPr="71F549AE">
        <w:rPr>
          <w:rFonts w:ascii="Arial" w:hAnsi="Arial" w:cs="Arial"/>
        </w:rPr>
        <w:t>This is regarded as an informal complaint.  It may escalate to a formal complaint if it is not satisfactorily resolved at the informal stage.</w:t>
      </w:r>
    </w:p>
    <w:p w14:paraId="4B94D5A5" w14:textId="77777777" w:rsidR="003F422A" w:rsidRDefault="003F422A" w:rsidP="004754FF">
      <w:pPr>
        <w:jc w:val="both"/>
        <w:rPr>
          <w:rFonts w:ascii="Arial" w:hAnsi="Arial" w:cs="Arial"/>
        </w:rPr>
      </w:pPr>
    </w:p>
    <w:p w14:paraId="1B88E02D" w14:textId="7F90A2BA" w:rsidR="003C1055" w:rsidRDefault="00F90FB6" w:rsidP="00FB71C9">
      <w:pPr>
        <w:jc w:val="both"/>
        <w:rPr>
          <w:rFonts w:ascii="Arial" w:hAnsi="Arial" w:cs="Arial"/>
        </w:rPr>
      </w:pPr>
      <w:r w:rsidRPr="71F549AE">
        <w:rPr>
          <w:rFonts w:ascii="Arial" w:hAnsi="Arial" w:cs="Arial"/>
        </w:rPr>
        <w:t xml:space="preserve">In cases of a formal </w:t>
      </w:r>
      <w:r w:rsidR="00FB71C9" w:rsidRPr="71F549AE">
        <w:rPr>
          <w:rFonts w:ascii="Arial" w:hAnsi="Arial" w:cs="Arial"/>
        </w:rPr>
        <w:t>complaint, a</w:t>
      </w:r>
      <w:r w:rsidR="004754FF" w:rsidRPr="71F549AE">
        <w:rPr>
          <w:rFonts w:ascii="Arial" w:hAnsi="Arial" w:cs="Arial"/>
        </w:rPr>
        <w:t xml:space="preserve"> </w:t>
      </w:r>
      <w:r w:rsidR="004754FF" w:rsidRPr="71F549AE">
        <w:rPr>
          <w:rFonts w:ascii="Arial" w:hAnsi="Arial" w:cs="Arial"/>
          <w:b/>
          <w:bCs/>
        </w:rPr>
        <w:t>complaint form</w:t>
      </w:r>
      <w:r w:rsidR="004754FF" w:rsidRPr="71F549AE">
        <w:rPr>
          <w:rFonts w:ascii="Arial" w:hAnsi="Arial" w:cs="Arial"/>
        </w:rPr>
        <w:t xml:space="preserve"> (a copy is attached to this policy) </w:t>
      </w:r>
      <w:r w:rsidR="003F422A" w:rsidRPr="71F549AE">
        <w:rPr>
          <w:rFonts w:ascii="Arial" w:hAnsi="Arial" w:cs="Arial"/>
        </w:rPr>
        <w:t>must</w:t>
      </w:r>
      <w:r w:rsidR="004754FF" w:rsidRPr="71F549AE">
        <w:rPr>
          <w:rFonts w:ascii="Arial" w:hAnsi="Arial" w:cs="Arial"/>
        </w:rPr>
        <w:t xml:space="preserve"> be completed. This can be completed by the complainant or on their behalf by a complainant’s representative. This form ensures that we collect relevant information in a standard format</w:t>
      </w:r>
      <w:r w:rsidR="003628B5" w:rsidRPr="71F549AE">
        <w:rPr>
          <w:rFonts w:ascii="Arial" w:hAnsi="Arial" w:cs="Arial"/>
        </w:rPr>
        <w:t>.</w:t>
      </w:r>
      <w:r w:rsidR="004754FF" w:rsidRPr="71F549AE">
        <w:rPr>
          <w:rFonts w:ascii="Arial" w:hAnsi="Arial" w:cs="Arial"/>
        </w:rPr>
        <w:t xml:space="preserve"> </w:t>
      </w:r>
      <w:r w:rsidR="006A6851" w:rsidRPr="71F549AE">
        <w:rPr>
          <w:rFonts w:ascii="Arial" w:hAnsi="Arial" w:cs="Arial"/>
        </w:rPr>
        <w:t xml:space="preserve">The formal complaint should </w:t>
      </w:r>
      <w:r w:rsidR="0BD73925" w:rsidRPr="71F549AE">
        <w:rPr>
          <w:rFonts w:ascii="Arial" w:hAnsi="Arial" w:cs="Arial"/>
        </w:rPr>
        <w:t xml:space="preserve">be </w:t>
      </w:r>
      <w:r w:rsidR="00B72B88" w:rsidRPr="71F549AE">
        <w:rPr>
          <w:rFonts w:ascii="Arial" w:hAnsi="Arial" w:cs="Arial"/>
        </w:rPr>
        <w:t>made in a timely manner</w:t>
      </w:r>
      <w:r w:rsidR="5810FAD4" w:rsidRPr="71F549AE">
        <w:rPr>
          <w:rFonts w:ascii="Arial" w:hAnsi="Arial" w:cs="Arial"/>
        </w:rPr>
        <w:t xml:space="preserve"> and no later than 3 weeks after the problem arises</w:t>
      </w:r>
      <w:r w:rsidR="00B72B88" w:rsidRPr="71F549AE">
        <w:rPr>
          <w:rFonts w:ascii="Arial" w:hAnsi="Arial" w:cs="Arial"/>
        </w:rPr>
        <w:t xml:space="preserve">. </w:t>
      </w:r>
    </w:p>
    <w:p w14:paraId="3DEEC669" w14:textId="77777777" w:rsidR="00CE49F1" w:rsidRDefault="00CE49F1" w:rsidP="00FB71C9">
      <w:pPr>
        <w:jc w:val="both"/>
        <w:rPr>
          <w:rFonts w:ascii="Arial" w:hAnsi="Arial" w:cs="Arial"/>
        </w:rPr>
      </w:pPr>
    </w:p>
    <w:p w14:paraId="69FB796E" w14:textId="77777777" w:rsidR="00CE49F1" w:rsidRPr="006F2B56" w:rsidRDefault="0058637B" w:rsidP="00FB7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Where a student has an issue with an assessment decision, he/she should refer to the Appeals Policy</w:t>
      </w:r>
      <w:r w:rsidR="00B72B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it is not covered by the Complaints Policy and Procedure.</w:t>
      </w:r>
    </w:p>
    <w:p w14:paraId="3656B9AB" w14:textId="77777777" w:rsidR="00BA4B51" w:rsidRDefault="00BA4B51" w:rsidP="003C1055">
      <w:pPr>
        <w:rPr>
          <w:rFonts w:ascii="Arial" w:hAnsi="Arial" w:cs="Arial"/>
        </w:rPr>
      </w:pPr>
    </w:p>
    <w:p w14:paraId="45FB0818" w14:textId="77777777" w:rsidR="00DF1526" w:rsidRDefault="00DF1526" w:rsidP="003C1055">
      <w:pPr>
        <w:rPr>
          <w:rFonts w:ascii="Arial" w:hAnsi="Arial" w:cs="Arial"/>
        </w:rPr>
      </w:pPr>
    </w:p>
    <w:p w14:paraId="049F31CB" w14:textId="77777777" w:rsidR="00DF1526" w:rsidRPr="006F2B56" w:rsidRDefault="00DF1526" w:rsidP="003C1055">
      <w:pPr>
        <w:rPr>
          <w:rFonts w:ascii="Arial" w:hAnsi="Arial" w:cs="Arial"/>
        </w:rPr>
      </w:pPr>
    </w:p>
    <w:p w14:paraId="1CA8970D" w14:textId="77777777" w:rsidR="00683D01" w:rsidRPr="006F2B56" w:rsidRDefault="003628B5" w:rsidP="00683D01">
      <w:pPr>
        <w:pStyle w:val="Heading2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>C</w:t>
      </w:r>
      <w:r w:rsidR="00683D01" w:rsidRPr="006F2B56">
        <w:rPr>
          <w:rFonts w:ascii="Arial" w:hAnsi="Arial" w:cs="Arial"/>
          <w:b/>
          <w:i w:val="0"/>
          <w:szCs w:val="24"/>
        </w:rPr>
        <w:t>ommon types of complaint</w:t>
      </w:r>
    </w:p>
    <w:p w14:paraId="53128261" w14:textId="77777777" w:rsidR="00683D01" w:rsidRPr="006F2B56" w:rsidRDefault="00683D01" w:rsidP="00683D01">
      <w:pPr>
        <w:jc w:val="both"/>
        <w:rPr>
          <w:rFonts w:ascii="Arial" w:hAnsi="Arial" w:cs="Arial"/>
          <w:b/>
          <w:i/>
        </w:rPr>
      </w:pPr>
    </w:p>
    <w:p w14:paraId="7684ABFF" w14:textId="77777777" w:rsidR="00683D01" w:rsidRPr="006F2B56" w:rsidRDefault="00683D01" w:rsidP="00683D01">
      <w:pPr>
        <w:jc w:val="both"/>
        <w:rPr>
          <w:rFonts w:ascii="Arial" w:hAnsi="Arial" w:cs="Arial"/>
        </w:rPr>
      </w:pPr>
      <w:r w:rsidRPr="006F2B56">
        <w:rPr>
          <w:rFonts w:ascii="Arial" w:hAnsi="Arial" w:cs="Arial"/>
        </w:rPr>
        <w:t>There can be many different types of complaints. The main categories are:</w:t>
      </w:r>
    </w:p>
    <w:p w14:paraId="4CC80011" w14:textId="6414D365" w:rsidR="00683D01" w:rsidRPr="006F2B56" w:rsidRDefault="00683D01" w:rsidP="00683D0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71F549AE">
        <w:rPr>
          <w:rFonts w:ascii="Arial" w:hAnsi="Arial" w:cs="Arial"/>
        </w:rPr>
        <w:t>Dissatisfaction with replies made to queries</w:t>
      </w:r>
      <w:r w:rsidR="34A05EA7" w:rsidRPr="71F549AE">
        <w:rPr>
          <w:rFonts w:ascii="Arial" w:hAnsi="Arial" w:cs="Arial"/>
        </w:rPr>
        <w:t xml:space="preserve"> or a lack of response in a timely manner</w:t>
      </w:r>
      <w:r w:rsidRPr="71F549AE">
        <w:rPr>
          <w:rFonts w:ascii="Arial" w:hAnsi="Arial" w:cs="Arial"/>
        </w:rPr>
        <w:t>.</w:t>
      </w:r>
    </w:p>
    <w:p w14:paraId="650842C7" w14:textId="77777777" w:rsidR="003628B5" w:rsidRDefault="003628B5" w:rsidP="003628B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Problems </w:t>
      </w:r>
      <w:r w:rsidR="00C06A8B">
        <w:rPr>
          <w:rFonts w:ascii="Arial" w:hAnsi="Arial" w:cs="Arial"/>
        </w:rPr>
        <w:t>with the service provided by</w:t>
      </w:r>
      <w:r>
        <w:rPr>
          <w:rFonts w:ascii="Arial" w:hAnsi="Arial" w:cs="Arial"/>
        </w:rPr>
        <w:t xml:space="preserve"> tutors or assessors </w:t>
      </w:r>
    </w:p>
    <w:p w14:paraId="100238E3" w14:textId="77777777" w:rsidR="003628B5" w:rsidRPr="006F2B56" w:rsidRDefault="003628B5" w:rsidP="003628B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Problems with other students at teaching</w:t>
      </w:r>
      <w:r w:rsidRPr="006F2B56">
        <w:rPr>
          <w:rFonts w:ascii="Arial" w:hAnsi="Arial" w:cs="Arial"/>
        </w:rPr>
        <w:t xml:space="preserve"> sessions</w:t>
      </w:r>
      <w:r>
        <w:rPr>
          <w:rFonts w:ascii="Arial" w:hAnsi="Arial" w:cs="Arial"/>
        </w:rPr>
        <w:t xml:space="preserve"> which are ignored</w:t>
      </w:r>
      <w:r w:rsidR="00C06A8B">
        <w:rPr>
          <w:rFonts w:ascii="Arial" w:hAnsi="Arial" w:cs="Arial"/>
        </w:rPr>
        <w:t xml:space="preserve"> or not dealt with appropriately by the tutor</w:t>
      </w:r>
      <w:r w:rsidRPr="006F2B56">
        <w:rPr>
          <w:rFonts w:ascii="Arial" w:hAnsi="Arial" w:cs="Arial"/>
        </w:rPr>
        <w:t>.</w:t>
      </w:r>
    </w:p>
    <w:p w14:paraId="62486C05" w14:textId="77777777" w:rsidR="003628B5" w:rsidRDefault="003628B5" w:rsidP="00FB71C9">
      <w:pPr>
        <w:jc w:val="both"/>
        <w:rPr>
          <w:rFonts w:ascii="Arial" w:hAnsi="Arial" w:cs="Arial"/>
        </w:rPr>
      </w:pPr>
    </w:p>
    <w:p w14:paraId="55BC361F" w14:textId="77777777" w:rsidR="003628B5" w:rsidRPr="006F2B56" w:rsidRDefault="003628B5" w:rsidP="003628B5">
      <w:pPr>
        <w:jc w:val="both"/>
        <w:rPr>
          <w:rFonts w:ascii="Arial" w:hAnsi="Arial" w:cs="Arial"/>
        </w:rPr>
      </w:pPr>
      <w:r w:rsidRPr="006F2B56">
        <w:rPr>
          <w:rFonts w:ascii="Arial" w:hAnsi="Arial" w:cs="Arial"/>
        </w:rPr>
        <w:t>When making a complaint it is important that it is received by the person who can investigate it fully, fairly and take appropriate action. Therefore, the following guidelines should be used.</w:t>
      </w:r>
    </w:p>
    <w:p w14:paraId="4101652C" w14:textId="77777777" w:rsidR="003628B5" w:rsidRPr="006F2B56" w:rsidRDefault="003628B5" w:rsidP="00FB71C9">
      <w:pPr>
        <w:jc w:val="both"/>
        <w:rPr>
          <w:rFonts w:ascii="Arial" w:hAnsi="Arial" w:cs="Arial"/>
        </w:rPr>
      </w:pPr>
    </w:p>
    <w:p w14:paraId="4B99056E" w14:textId="77777777" w:rsidR="00BA4B51" w:rsidRPr="006F2B56" w:rsidRDefault="00BA4B51" w:rsidP="00BA4B51">
      <w:pPr>
        <w:jc w:val="both"/>
        <w:rPr>
          <w:rFonts w:ascii="Arial" w:hAnsi="Arial" w:cs="Arial"/>
        </w:rPr>
      </w:pPr>
    </w:p>
    <w:p w14:paraId="1299C43A" w14:textId="77777777" w:rsidR="00DF1526" w:rsidRPr="006F2B56" w:rsidRDefault="00DF1526">
      <w:pPr>
        <w:rPr>
          <w:rFonts w:ascii="Arial" w:hAnsi="Arial" w:cs="Arial"/>
        </w:rPr>
      </w:pPr>
    </w:p>
    <w:p w14:paraId="4DDBEF00" w14:textId="77777777" w:rsidR="00140550" w:rsidRPr="006F2B56" w:rsidRDefault="00140550">
      <w:pPr>
        <w:rPr>
          <w:rFonts w:ascii="Arial" w:hAnsi="Arial" w:cs="Arial"/>
        </w:rPr>
      </w:pPr>
    </w:p>
    <w:p w14:paraId="734C48ED" w14:textId="77777777" w:rsidR="00140550" w:rsidRPr="006F2B56" w:rsidRDefault="00891028">
      <w:pPr>
        <w:rPr>
          <w:rFonts w:ascii="Arial" w:hAnsi="Arial" w:cs="Arial"/>
          <w:b/>
        </w:rPr>
      </w:pPr>
      <w:r w:rsidRPr="006F2B56">
        <w:rPr>
          <w:rFonts w:ascii="Arial" w:hAnsi="Arial" w:cs="Arial"/>
          <w:b/>
        </w:rPr>
        <w:t xml:space="preserve">Our commitment </w:t>
      </w:r>
    </w:p>
    <w:p w14:paraId="36BD2168" w14:textId="3D08A1CB" w:rsidR="00891028" w:rsidRPr="006F2B56" w:rsidRDefault="00891028" w:rsidP="00891028">
      <w:pPr>
        <w:jc w:val="both"/>
        <w:rPr>
          <w:rFonts w:ascii="Arial" w:hAnsi="Arial" w:cs="Arial"/>
        </w:rPr>
      </w:pPr>
      <w:r w:rsidRPr="71F549AE">
        <w:rPr>
          <w:rFonts w:ascii="Arial" w:hAnsi="Arial" w:cs="Arial"/>
        </w:rPr>
        <w:t xml:space="preserve">The attitudes of staff, misinformation or no information, or not following procedures are all incidents where there could be cause for dissatisfaction with the services we provide. Monitoring and taking </w:t>
      </w:r>
      <w:r w:rsidR="0244741C" w:rsidRPr="71F549AE">
        <w:rPr>
          <w:rFonts w:ascii="Arial" w:hAnsi="Arial" w:cs="Arial"/>
        </w:rPr>
        <w:t xml:space="preserve">appropriate </w:t>
      </w:r>
      <w:r w:rsidRPr="71F549AE">
        <w:rPr>
          <w:rFonts w:ascii="Arial" w:hAnsi="Arial" w:cs="Arial"/>
        </w:rPr>
        <w:t>action on complaints such as these are vital to improve the level of service. When people complain there may be a variety of issues that they</w:t>
      </w:r>
      <w:r w:rsidR="00FF32F4" w:rsidRPr="71F549AE">
        <w:rPr>
          <w:rFonts w:ascii="Arial" w:hAnsi="Arial" w:cs="Arial"/>
        </w:rPr>
        <w:t xml:space="preserve"> believe need to be </w:t>
      </w:r>
      <w:r w:rsidRPr="71F549AE">
        <w:rPr>
          <w:rFonts w:ascii="Arial" w:hAnsi="Arial" w:cs="Arial"/>
        </w:rPr>
        <w:t>address</w:t>
      </w:r>
      <w:r w:rsidR="00FF32F4" w:rsidRPr="71F549AE">
        <w:rPr>
          <w:rFonts w:ascii="Arial" w:hAnsi="Arial" w:cs="Arial"/>
        </w:rPr>
        <w:t>ed</w:t>
      </w:r>
      <w:r w:rsidRPr="71F549AE">
        <w:rPr>
          <w:rFonts w:ascii="Arial" w:hAnsi="Arial" w:cs="Arial"/>
        </w:rPr>
        <w:t>.</w:t>
      </w:r>
    </w:p>
    <w:p w14:paraId="3461D779" w14:textId="77777777" w:rsidR="00140550" w:rsidRDefault="00140550" w:rsidP="00891028">
      <w:pPr>
        <w:jc w:val="both"/>
        <w:rPr>
          <w:rFonts w:ascii="Arial" w:hAnsi="Arial" w:cs="Arial"/>
        </w:rPr>
      </w:pPr>
    </w:p>
    <w:p w14:paraId="3CF2D8B6" w14:textId="77777777" w:rsidR="00DF1526" w:rsidRDefault="00DF1526" w:rsidP="00891028">
      <w:pPr>
        <w:jc w:val="both"/>
        <w:rPr>
          <w:rFonts w:ascii="Arial" w:hAnsi="Arial" w:cs="Arial"/>
        </w:rPr>
      </w:pPr>
    </w:p>
    <w:p w14:paraId="7EA824D2" w14:textId="77777777" w:rsidR="00140550" w:rsidRPr="00DF1526" w:rsidRDefault="00DF1526">
      <w:pPr>
        <w:rPr>
          <w:rFonts w:ascii="Arial" w:hAnsi="Arial" w:cs="Arial"/>
          <w:b/>
          <w:bCs/>
        </w:rPr>
      </w:pPr>
      <w:r w:rsidRPr="00DF1526">
        <w:rPr>
          <w:rFonts w:ascii="Arial" w:hAnsi="Arial" w:cs="Arial"/>
          <w:b/>
          <w:bCs/>
        </w:rPr>
        <w:t>Procedure:</w:t>
      </w:r>
    </w:p>
    <w:p w14:paraId="0FB78278" w14:textId="77777777" w:rsidR="00BA4B51" w:rsidRPr="006F2B56" w:rsidRDefault="00BA4B51" w:rsidP="00BA4B51">
      <w:pPr>
        <w:rPr>
          <w:rFonts w:ascii="Arial" w:hAnsi="Arial" w:cs="Arial"/>
        </w:rPr>
      </w:pPr>
    </w:p>
    <w:p w14:paraId="368ECDC3" w14:textId="77777777" w:rsidR="00BA4B51" w:rsidRPr="006F2B56" w:rsidRDefault="007D0733" w:rsidP="005B2E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Complaints may be r</w:t>
      </w:r>
      <w:r w:rsidR="00BA4B51" w:rsidRPr="006F2B56">
        <w:rPr>
          <w:rFonts w:ascii="Arial" w:hAnsi="Arial" w:cs="Arial"/>
        </w:rPr>
        <w:t>eceive</w:t>
      </w:r>
      <w:r>
        <w:rPr>
          <w:rFonts w:ascii="Arial" w:hAnsi="Arial" w:cs="Arial"/>
        </w:rPr>
        <w:t xml:space="preserve">d </w:t>
      </w:r>
      <w:r w:rsidR="00BA4B51" w:rsidRPr="006F2B56">
        <w:rPr>
          <w:rFonts w:ascii="Arial" w:hAnsi="Arial" w:cs="Arial"/>
        </w:rPr>
        <w:t xml:space="preserve">via </w:t>
      </w:r>
      <w:r w:rsidR="0048054B">
        <w:rPr>
          <w:rFonts w:ascii="Arial" w:hAnsi="Arial" w:cs="Arial"/>
        </w:rPr>
        <w:t>the t</w:t>
      </w:r>
      <w:r w:rsidR="00BA4B51" w:rsidRPr="006F2B56">
        <w:rPr>
          <w:rFonts w:ascii="Arial" w:hAnsi="Arial" w:cs="Arial"/>
        </w:rPr>
        <w:t>elephone</w:t>
      </w:r>
      <w:r w:rsidR="0048054B">
        <w:rPr>
          <w:rFonts w:ascii="Arial" w:hAnsi="Arial" w:cs="Arial"/>
        </w:rPr>
        <w:t xml:space="preserve">, </w:t>
      </w:r>
      <w:r w:rsidR="00BA4B51" w:rsidRPr="006F2B56">
        <w:rPr>
          <w:rFonts w:ascii="Arial" w:hAnsi="Arial" w:cs="Arial"/>
        </w:rPr>
        <w:t>email</w:t>
      </w:r>
      <w:r w:rsidR="0048054B">
        <w:rPr>
          <w:rFonts w:ascii="Arial" w:hAnsi="Arial" w:cs="Arial"/>
        </w:rPr>
        <w:t xml:space="preserve"> or in person</w:t>
      </w:r>
    </w:p>
    <w:p w14:paraId="1FC39945" w14:textId="77777777" w:rsidR="00BA4B51" w:rsidRPr="006F2B56" w:rsidRDefault="00BA4B51" w:rsidP="005B2ECB">
      <w:pPr>
        <w:jc w:val="both"/>
        <w:rPr>
          <w:rFonts w:ascii="Arial" w:hAnsi="Arial" w:cs="Arial"/>
        </w:rPr>
      </w:pPr>
    </w:p>
    <w:p w14:paraId="32800139" w14:textId="13BD4ECE" w:rsidR="00BA4B51" w:rsidRPr="006F2B56" w:rsidRDefault="0048054B" w:rsidP="00CC4F1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71F549AE">
        <w:rPr>
          <w:rFonts w:ascii="Arial" w:hAnsi="Arial" w:cs="Arial"/>
        </w:rPr>
        <w:t xml:space="preserve">The receiver of the </w:t>
      </w:r>
      <w:r w:rsidR="00971525" w:rsidRPr="71F549AE">
        <w:rPr>
          <w:rFonts w:ascii="Arial" w:hAnsi="Arial" w:cs="Arial"/>
        </w:rPr>
        <w:t xml:space="preserve">formal </w:t>
      </w:r>
      <w:r w:rsidRPr="71F549AE">
        <w:rPr>
          <w:rFonts w:ascii="Arial" w:hAnsi="Arial" w:cs="Arial"/>
        </w:rPr>
        <w:t xml:space="preserve">complaint </w:t>
      </w:r>
      <w:r w:rsidR="00971525" w:rsidRPr="71F549AE">
        <w:rPr>
          <w:rFonts w:ascii="Arial" w:hAnsi="Arial" w:cs="Arial"/>
        </w:rPr>
        <w:t xml:space="preserve">and the completed form </w:t>
      </w:r>
      <w:r w:rsidRPr="71F549AE">
        <w:rPr>
          <w:rFonts w:ascii="Arial" w:hAnsi="Arial" w:cs="Arial"/>
        </w:rPr>
        <w:t xml:space="preserve">should contact the </w:t>
      </w:r>
      <w:r w:rsidR="1057D9F1" w:rsidRPr="71F549AE">
        <w:rPr>
          <w:rFonts w:ascii="Arial" w:hAnsi="Arial" w:cs="Arial"/>
        </w:rPr>
        <w:t>Senior Manager</w:t>
      </w:r>
      <w:r w:rsidR="0009539E" w:rsidRPr="71F549AE">
        <w:rPr>
          <w:rFonts w:ascii="Arial" w:hAnsi="Arial" w:cs="Arial"/>
        </w:rPr>
        <w:t>.</w:t>
      </w:r>
    </w:p>
    <w:p w14:paraId="0562CB0E" w14:textId="77777777" w:rsidR="0009539E" w:rsidRPr="006F2B56" w:rsidRDefault="0009539E" w:rsidP="0009539E">
      <w:pPr>
        <w:ind w:left="360"/>
        <w:jc w:val="both"/>
        <w:rPr>
          <w:rFonts w:ascii="Arial" w:hAnsi="Arial" w:cs="Arial"/>
        </w:rPr>
      </w:pPr>
    </w:p>
    <w:p w14:paraId="1D94D3EA" w14:textId="77777777" w:rsidR="0060091B" w:rsidRPr="006F2B56" w:rsidRDefault="00971525" w:rsidP="00F067E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co</w:t>
      </w:r>
      <w:r w:rsidR="00BA4B51" w:rsidRPr="006F2B56">
        <w:rPr>
          <w:rFonts w:ascii="Arial" w:hAnsi="Arial" w:cs="Arial"/>
        </w:rPr>
        <w:t xml:space="preserve">mplaint </w:t>
      </w:r>
      <w:r w:rsidR="0009539E" w:rsidRPr="006F2B56">
        <w:rPr>
          <w:rFonts w:ascii="Arial" w:hAnsi="Arial" w:cs="Arial"/>
        </w:rPr>
        <w:t xml:space="preserve">will be </w:t>
      </w:r>
      <w:r>
        <w:rPr>
          <w:rFonts w:ascii="Arial" w:hAnsi="Arial" w:cs="Arial"/>
        </w:rPr>
        <w:t xml:space="preserve">acknowledged within 2 </w:t>
      </w:r>
      <w:r w:rsidR="00BA4B51" w:rsidRPr="00FB71C9">
        <w:rPr>
          <w:rFonts w:ascii="Arial" w:hAnsi="Arial" w:cs="Arial"/>
        </w:rPr>
        <w:t>working days</w:t>
      </w:r>
      <w:r w:rsidR="0009539E" w:rsidRPr="006F2B5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investigated within the next 10 working days</w:t>
      </w:r>
      <w:r w:rsidR="00BA4B51" w:rsidRPr="006F2B56">
        <w:rPr>
          <w:rFonts w:ascii="Arial" w:hAnsi="Arial" w:cs="Arial"/>
        </w:rPr>
        <w:t xml:space="preserve">.  </w:t>
      </w:r>
    </w:p>
    <w:p w14:paraId="34CE0A41" w14:textId="77777777" w:rsidR="0060091B" w:rsidRPr="006F2B56" w:rsidRDefault="0060091B" w:rsidP="0060091B">
      <w:pPr>
        <w:ind w:left="360"/>
        <w:jc w:val="both"/>
        <w:rPr>
          <w:rFonts w:ascii="Arial" w:hAnsi="Arial" w:cs="Arial"/>
        </w:rPr>
      </w:pPr>
    </w:p>
    <w:p w14:paraId="697F5E07" w14:textId="3C631C6F" w:rsidR="00BA4B51" w:rsidRPr="006F2B56" w:rsidRDefault="00242841" w:rsidP="005B2EC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71F549AE">
        <w:rPr>
          <w:rFonts w:ascii="Arial" w:hAnsi="Arial" w:cs="Arial"/>
        </w:rPr>
        <w:t>The Investigati</w:t>
      </w:r>
      <w:r w:rsidR="00C52521" w:rsidRPr="71F549AE">
        <w:rPr>
          <w:rFonts w:ascii="Arial" w:hAnsi="Arial" w:cs="Arial"/>
        </w:rPr>
        <w:t>ng</w:t>
      </w:r>
      <w:r w:rsidRPr="71F549AE">
        <w:rPr>
          <w:rFonts w:ascii="Arial" w:hAnsi="Arial" w:cs="Arial"/>
        </w:rPr>
        <w:t xml:space="preserve"> Officer will </w:t>
      </w:r>
      <w:r w:rsidR="6932C467" w:rsidRPr="71F549AE">
        <w:rPr>
          <w:rFonts w:ascii="Arial" w:hAnsi="Arial" w:cs="Arial"/>
        </w:rPr>
        <w:t xml:space="preserve">be a senior member of staff and will </w:t>
      </w:r>
      <w:r w:rsidRPr="71F549AE">
        <w:rPr>
          <w:rFonts w:ascii="Arial" w:hAnsi="Arial" w:cs="Arial"/>
        </w:rPr>
        <w:t xml:space="preserve">not </w:t>
      </w:r>
      <w:r w:rsidR="5E6AB80F" w:rsidRPr="71F549AE">
        <w:rPr>
          <w:rFonts w:ascii="Arial" w:hAnsi="Arial" w:cs="Arial"/>
        </w:rPr>
        <w:t>be</w:t>
      </w:r>
      <w:r w:rsidRPr="71F549AE">
        <w:rPr>
          <w:rFonts w:ascii="Arial" w:hAnsi="Arial" w:cs="Arial"/>
        </w:rPr>
        <w:t xml:space="preserve"> involved in the matter raised by the complainant. As part of the investigation individuals </w:t>
      </w:r>
      <w:r w:rsidR="00D03E5B" w:rsidRPr="71F549AE">
        <w:rPr>
          <w:rFonts w:ascii="Arial" w:hAnsi="Arial" w:cs="Arial"/>
        </w:rPr>
        <w:t xml:space="preserve">will </w:t>
      </w:r>
      <w:r w:rsidRPr="71F549AE">
        <w:rPr>
          <w:rFonts w:ascii="Arial" w:hAnsi="Arial" w:cs="Arial"/>
        </w:rPr>
        <w:t xml:space="preserve">be </w:t>
      </w:r>
      <w:r w:rsidR="00D03E5B" w:rsidRPr="71F549AE">
        <w:rPr>
          <w:rFonts w:ascii="Arial" w:hAnsi="Arial" w:cs="Arial"/>
        </w:rPr>
        <w:t>contact</w:t>
      </w:r>
      <w:r w:rsidRPr="71F549AE">
        <w:rPr>
          <w:rFonts w:ascii="Arial" w:hAnsi="Arial" w:cs="Arial"/>
        </w:rPr>
        <w:t>ed</w:t>
      </w:r>
      <w:r w:rsidR="00C8693A" w:rsidRPr="71F549AE">
        <w:rPr>
          <w:rFonts w:ascii="Arial" w:hAnsi="Arial" w:cs="Arial"/>
        </w:rPr>
        <w:t>,</w:t>
      </w:r>
      <w:r w:rsidRPr="71F549AE">
        <w:rPr>
          <w:rFonts w:ascii="Arial" w:hAnsi="Arial" w:cs="Arial"/>
        </w:rPr>
        <w:t xml:space="preserve"> so that all the relevant information is obtained.</w:t>
      </w:r>
      <w:r w:rsidR="00C8693A" w:rsidRPr="71F549AE">
        <w:rPr>
          <w:rFonts w:ascii="Arial" w:hAnsi="Arial" w:cs="Arial"/>
        </w:rPr>
        <w:t xml:space="preserve"> The complainant will receive a written communication explaining the outcomes of the investigation and the decision taken.</w:t>
      </w:r>
    </w:p>
    <w:p w14:paraId="62EBF3C5" w14:textId="77777777" w:rsidR="00BA4B51" w:rsidRPr="006F2B56" w:rsidRDefault="00BA4B51" w:rsidP="005B2ECB">
      <w:pPr>
        <w:ind w:left="360"/>
        <w:jc w:val="both"/>
        <w:rPr>
          <w:rFonts w:ascii="Arial" w:hAnsi="Arial" w:cs="Arial"/>
        </w:rPr>
      </w:pPr>
    </w:p>
    <w:p w14:paraId="0B1A8FB4" w14:textId="77777777" w:rsidR="00BA4B51" w:rsidRDefault="00BA4B51" w:rsidP="005B2EC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71F549AE">
        <w:rPr>
          <w:rFonts w:ascii="Arial" w:hAnsi="Arial" w:cs="Arial"/>
        </w:rPr>
        <w:t xml:space="preserve">If </w:t>
      </w:r>
      <w:r w:rsidR="00242841" w:rsidRPr="71F549AE">
        <w:rPr>
          <w:rFonts w:ascii="Arial" w:hAnsi="Arial" w:cs="Arial"/>
        </w:rPr>
        <w:t xml:space="preserve">the </w:t>
      </w:r>
      <w:r w:rsidRPr="71F549AE">
        <w:rPr>
          <w:rFonts w:ascii="Arial" w:hAnsi="Arial" w:cs="Arial"/>
        </w:rPr>
        <w:t xml:space="preserve">complainant is not satisfied with </w:t>
      </w:r>
      <w:r w:rsidR="00DF1526" w:rsidRPr="71F549AE">
        <w:rPr>
          <w:rFonts w:ascii="Arial" w:hAnsi="Arial" w:cs="Arial"/>
        </w:rPr>
        <w:t xml:space="preserve">the </w:t>
      </w:r>
      <w:r w:rsidRPr="71F549AE">
        <w:rPr>
          <w:rFonts w:ascii="Arial" w:hAnsi="Arial" w:cs="Arial"/>
        </w:rPr>
        <w:t xml:space="preserve">response from </w:t>
      </w:r>
      <w:r w:rsidR="00DF1526" w:rsidRPr="71F549AE">
        <w:rPr>
          <w:rFonts w:ascii="Arial" w:hAnsi="Arial" w:cs="Arial"/>
        </w:rPr>
        <w:t xml:space="preserve">the </w:t>
      </w:r>
      <w:r w:rsidR="00242841" w:rsidRPr="71F549AE">
        <w:rPr>
          <w:rFonts w:ascii="Arial" w:hAnsi="Arial" w:cs="Arial"/>
        </w:rPr>
        <w:t xml:space="preserve">Investigating Officer, he/she has the right of appeal stating the </w:t>
      </w:r>
      <w:r w:rsidR="005B2D8A" w:rsidRPr="71F549AE">
        <w:rPr>
          <w:rFonts w:ascii="Arial" w:hAnsi="Arial" w:cs="Arial"/>
        </w:rPr>
        <w:t>reasons</w:t>
      </w:r>
      <w:r w:rsidR="00AA7541" w:rsidRPr="71F549AE">
        <w:rPr>
          <w:rFonts w:ascii="Arial" w:hAnsi="Arial" w:cs="Arial"/>
        </w:rPr>
        <w:t xml:space="preserve"> for the concerns about the </w:t>
      </w:r>
      <w:bookmarkStart w:id="1" w:name="_Int_D6NzOC1I"/>
      <w:r w:rsidR="00AA7541" w:rsidRPr="71F549AE">
        <w:rPr>
          <w:rFonts w:ascii="Arial" w:hAnsi="Arial" w:cs="Arial"/>
        </w:rPr>
        <w:t>outcomes</w:t>
      </w:r>
      <w:bookmarkEnd w:id="1"/>
      <w:r w:rsidR="00AA7541" w:rsidRPr="71F549AE">
        <w:rPr>
          <w:rFonts w:ascii="Arial" w:hAnsi="Arial" w:cs="Arial"/>
        </w:rPr>
        <w:t xml:space="preserve"> of the investigation</w:t>
      </w:r>
      <w:r w:rsidR="005B2ECB" w:rsidRPr="71F549AE">
        <w:rPr>
          <w:rFonts w:ascii="Arial" w:hAnsi="Arial" w:cs="Arial"/>
        </w:rPr>
        <w:t xml:space="preserve">. </w:t>
      </w:r>
      <w:r w:rsidRPr="71F549AE">
        <w:rPr>
          <w:rFonts w:ascii="Arial" w:hAnsi="Arial" w:cs="Arial"/>
        </w:rPr>
        <w:t xml:space="preserve"> </w:t>
      </w:r>
      <w:r w:rsidR="00C8693A" w:rsidRPr="71F549AE">
        <w:rPr>
          <w:rFonts w:ascii="Arial" w:hAnsi="Arial" w:cs="Arial"/>
        </w:rPr>
        <w:t>The appeal should be lodged within 5 working days of the original decision.</w:t>
      </w:r>
    </w:p>
    <w:p w14:paraId="6D98A12B" w14:textId="77777777" w:rsidR="00AA7541" w:rsidRDefault="00AA7541" w:rsidP="00FB71C9">
      <w:pPr>
        <w:pStyle w:val="ListParagraph"/>
        <w:rPr>
          <w:rFonts w:ascii="Arial" w:hAnsi="Arial" w:cs="Arial"/>
        </w:rPr>
      </w:pPr>
    </w:p>
    <w:p w14:paraId="04A4183D" w14:textId="77777777" w:rsidR="00AA7541" w:rsidRDefault="00AA7541" w:rsidP="005B2E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appeal will be considered by an independent member of staff</w:t>
      </w:r>
      <w:r w:rsidR="00C52521">
        <w:rPr>
          <w:rFonts w:ascii="Arial" w:hAnsi="Arial" w:cs="Arial"/>
        </w:rPr>
        <w:t xml:space="preserve"> and a report produced</w:t>
      </w:r>
      <w:r>
        <w:rPr>
          <w:rFonts w:ascii="Arial" w:hAnsi="Arial" w:cs="Arial"/>
        </w:rPr>
        <w:t>. Their decision is final.</w:t>
      </w:r>
    </w:p>
    <w:p w14:paraId="2946DB82" w14:textId="77777777" w:rsidR="00777B9F" w:rsidRDefault="00777B9F" w:rsidP="00FB71C9">
      <w:pPr>
        <w:pStyle w:val="ListParagraph"/>
        <w:rPr>
          <w:rFonts w:ascii="Arial" w:hAnsi="Arial" w:cs="Arial"/>
        </w:rPr>
      </w:pPr>
    </w:p>
    <w:p w14:paraId="5D2BFDFF" w14:textId="77777777" w:rsidR="00777B9F" w:rsidRPr="006F2B56" w:rsidRDefault="00777B9F" w:rsidP="005B2E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Records of the original complaint, the investigation and all communications will be held on file for at least 2 years.</w:t>
      </w:r>
    </w:p>
    <w:p w14:paraId="5997CC1D" w14:textId="77777777" w:rsidR="00140550" w:rsidRPr="006F2B56" w:rsidRDefault="00140550">
      <w:pPr>
        <w:rPr>
          <w:rFonts w:ascii="Arial" w:hAnsi="Arial" w:cs="Arial"/>
        </w:rPr>
      </w:pPr>
    </w:p>
    <w:p w14:paraId="110FFD37" w14:textId="77777777" w:rsidR="00140550" w:rsidRPr="006F2B56" w:rsidRDefault="00140550">
      <w:pPr>
        <w:rPr>
          <w:rFonts w:ascii="Arial" w:hAnsi="Arial" w:cs="Arial"/>
        </w:rPr>
      </w:pPr>
    </w:p>
    <w:p w14:paraId="6B699379" w14:textId="77777777" w:rsidR="00140550" w:rsidRPr="006F2B56" w:rsidRDefault="00140550">
      <w:pPr>
        <w:rPr>
          <w:rFonts w:ascii="Arial" w:hAnsi="Arial" w:cs="Arial"/>
        </w:rPr>
      </w:pPr>
    </w:p>
    <w:p w14:paraId="3FE9F23F" w14:textId="77777777" w:rsidR="00140550" w:rsidRPr="006F2B56" w:rsidRDefault="00140550">
      <w:pPr>
        <w:rPr>
          <w:rFonts w:ascii="Arial" w:hAnsi="Arial" w:cs="Arial"/>
        </w:rPr>
      </w:pPr>
    </w:p>
    <w:p w14:paraId="1F72F646" w14:textId="77777777" w:rsidR="00140550" w:rsidRPr="006F2B56" w:rsidRDefault="00140550">
      <w:pPr>
        <w:rPr>
          <w:rFonts w:ascii="Arial" w:hAnsi="Arial" w:cs="Arial"/>
        </w:rPr>
      </w:pPr>
    </w:p>
    <w:p w14:paraId="08CE6F91" w14:textId="77777777" w:rsidR="00140550" w:rsidRPr="006F2B56" w:rsidRDefault="00140550">
      <w:pPr>
        <w:rPr>
          <w:rFonts w:ascii="Arial" w:hAnsi="Arial" w:cs="Arial"/>
        </w:rPr>
      </w:pPr>
    </w:p>
    <w:p w14:paraId="61CDCEAD" w14:textId="77777777" w:rsidR="00140550" w:rsidRPr="006F2B56" w:rsidRDefault="00140550">
      <w:pPr>
        <w:rPr>
          <w:rFonts w:ascii="Arial" w:hAnsi="Arial" w:cs="Arial"/>
        </w:rPr>
      </w:pPr>
    </w:p>
    <w:p w14:paraId="6BB9E253" w14:textId="77777777" w:rsidR="00140550" w:rsidRPr="006F2B56" w:rsidRDefault="00140550">
      <w:pPr>
        <w:rPr>
          <w:rFonts w:ascii="Arial" w:hAnsi="Arial" w:cs="Arial"/>
        </w:rPr>
      </w:pPr>
    </w:p>
    <w:p w14:paraId="23DE523C" w14:textId="77777777" w:rsidR="00140550" w:rsidRPr="006F2B56" w:rsidRDefault="00140550">
      <w:pPr>
        <w:rPr>
          <w:rFonts w:ascii="Arial" w:hAnsi="Arial" w:cs="Arial"/>
        </w:rPr>
      </w:pPr>
    </w:p>
    <w:p w14:paraId="52E56223" w14:textId="77777777" w:rsidR="00140550" w:rsidRPr="006F2B56" w:rsidRDefault="00140550">
      <w:pPr>
        <w:rPr>
          <w:rFonts w:ascii="Arial" w:hAnsi="Arial" w:cs="Arial"/>
        </w:rPr>
      </w:pPr>
    </w:p>
    <w:p w14:paraId="07547A01" w14:textId="77777777" w:rsidR="00140550" w:rsidRPr="006F2B56" w:rsidRDefault="00140550">
      <w:pPr>
        <w:rPr>
          <w:rFonts w:ascii="Arial" w:hAnsi="Arial" w:cs="Arial"/>
        </w:rPr>
      </w:pPr>
    </w:p>
    <w:p w14:paraId="5043CB0F" w14:textId="77777777" w:rsidR="006F2B56" w:rsidRPr="006F2B56" w:rsidRDefault="006F2B56" w:rsidP="00140550">
      <w:pPr>
        <w:rPr>
          <w:rFonts w:ascii="Arial" w:hAnsi="Arial" w:cs="Arial"/>
          <w:lang w:val="en-GB"/>
        </w:rPr>
      </w:pPr>
    </w:p>
    <w:p w14:paraId="07459315" w14:textId="77777777" w:rsidR="006F2B56" w:rsidRPr="006F2B56" w:rsidRDefault="006F2B56" w:rsidP="00140550">
      <w:pPr>
        <w:rPr>
          <w:rFonts w:ascii="Arial" w:hAnsi="Arial" w:cs="Arial"/>
          <w:lang w:val="en-GB"/>
        </w:rPr>
      </w:pPr>
    </w:p>
    <w:tbl>
      <w:tblPr>
        <w:tblW w:w="898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308"/>
        <w:gridCol w:w="3240"/>
        <w:gridCol w:w="900"/>
        <w:gridCol w:w="1620"/>
      </w:tblGrid>
      <w:tr w:rsidR="00140550" w:rsidRPr="006F2B56" w14:paraId="51EE144E" w14:textId="77777777" w:rsidTr="71F549AE">
        <w:tc>
          <w:tcPr>
            <w:tcW w:w="8984" w:type="dxa"/>
            <w:gridSpan w:val="5"/>
            <w:shd w:val="clear" w:color="auto" w:fill="E0E0E0"/>
          </w:tcPr>
          <w:p w14:paraId="5B43B864" w14:textId="77777777" w:rsidR="00140550" w:rsidRPr="006F2B56" w:rsidRDefault="00140550" w:rsidP="009C2ABD">
            <w:pPr>
              <w:pStyle w:val="Heading2"/>
              <w:jc w:val="center"/>
              <w:rPr>
                <w:rFonts w:ascii="Arial" w:hAnsi="Arial" w:cs="Arial"/>
                <w:b/>
                <w:i w:val="0"/>
                <w:szCs w:val="24"/>
              </w:rPr>
            </w:pPr>
            <w:r w:rsidRPr="006F2B56">
              <w:rPr>
                <w:rFonts w:ascii="Arial" w:hAnsi="Arial" w:cs="Arial"/>
                <w:b/>
                <w:i w:val="0"/>
                <w:szCs w:val="24"/>
              </w:rPr>
              <w:lastRenderedPageBreak/>
              <w:t>COMPLAINT FORM</w:t>
            </w:r>
          </w:p>
          <w:p w14:paraId="6537F28F" w14:textId="77777777" w:rsidR="00140550" w:rsidRPr="006F2B56" w:rsidRDefault="00140550" w:rsidP="009C2ABD">
            <w:pPr>
              <w:pStyle w:val="Heading2"/>
              <w:jc w:val="center"/>
              <w:rPr>
                <w:rFonts w:ascii="Arial" w:hAnsi="Arial" w:cs="Arial"/>
                <w:b/>
                <w:i w:val="0"/>
                <w:szCs w:val="24"/>
              </w:rPr>
            </w:pPr>
          </w:p>
        </w:tc>
      </w:tr>
      <w:tr w:rsidR="00140550" w:rsidRPr="006F2B56" w14:paraId="778EFE83" w14:textId="77777777" w:rsidTr="71F549AE">
        <w:tc>
          <w:tcPr>
            <w:tcW w:w="8984" w:type="dxa"/>
            <w:gridSpan w:val="5"/>
          </w:tcPr>
          <w:p w14:paraId="5593EEF1" w14:textId="77777777" w:rsidR="00140550" w:rsidRPr="006F2B56" w:rsidRDefault="00140550" w:rsidP="009C2ABD">
            <w:pPr>
              <w:spacing w:before="120"/>
              <w:ind w:right="-144"/>
              <w:rPr>
                <w:rFonts w:ascii="Arial" w:hAnsi="Arial" w:cs="Arial"/>
              </w:rPr>
            </w:pPr>
            <w:r w:rsidRPr="006F2B56">
              <w:rPr>
                <w:rFonts w:ascii="Arial" w:hAnsi="Arial" w:cs="Arial"/>
              </w:rPr>
              <w:t xml:space="preserve">Please use this form if you wish to make a complaint about a service provided by </w:t>
            </w:r>
            <w:r w:rsidR="00BC14E6">
              <w:rPr>
                <w:rFonts w:ascii="Arial" w:hAnsi="Arial" w:cs="Arial"/>
              </w:rPr>
              <w:t>LPC</w:t>
            </w:r>
            <w:r w:rsidRPr="006F2B56">
              <w:rPr>
                <w:rFonts w:ascii="Arial" w:hAnsi="Arial" w:cs="Arial"/>
              </w:rPr>
              <w:t>.</w:t>
            </w:r>
          </w:p>
          <w:p w14:paraId="358B02E7" w14:textId="48CD5506" w:rsidR="00447042" w:rsidRPr="006F2B56" w:rsidRDefault="25A83720" w:rsidP="71F549AE">
            <w:pPr>
              <w:spacing w:before="120"/>
              <w:ind w:right="-144"/>
              <w:rPr>
                <w:rFonts w:ascii="Arial" w:hAnsi="Arial" w:cs="Arial"/>
                <w:b/>
                <w:bCs/>
                <w:i/>
                <w:iCs/>
              </w:rPr>
            </w:pPr>
            <w:r w:rsidRPr="71F549AE">
              <w:rPr>
                <w:rFonts w:ascii="Arial" w:hAnsi="Arial" w:cs="Arial"/>
              </w:rPr>
              <w:t>Please complete all secti</w:t>
            </w:r>
            <w:r w:rsidR="2BE17A70" w:rsidRPr="71F549AE">
              <w:rPr>
                <w:rFonts w:ascii="Arial" w:hAnsi="Arial" w:cs="Arial"/>
              </w:rPr>
              <w:t xml:space="preserve">ons and </w:t>
            </w:r>
            <w:r w:rsidR="6B3C4791" w:rsidRPr="71F549AE">
              <w:rPr>
                <w:rFonts w:ascii="Arial" w:hAnsi="Arial" w:cs="Arial"/>
              </w:rPr>
              <w:t xml:space="preserve">email it to </w:t>
            </w:r>
            <w:r w:rsidR="51FA9F30" w:rsidRPr="71F549AE">
              <w:rPr>
                <w:rFonts w:ascii="Arial" w:hAnsi="Arial" w:cs="Arial"/>
              </w:rPr>
              <w:t>t</w:t>
            </w:r>
            <w:r w:rsidR="0AD9F14F" w:rsidRPr="71F549AE">
              <w:rPr>
                <w:rFonts w:ascii="Arial" w:hAnsi="Arial" w:cs="Arial"/>
              </w:rPr>
              <w:t xml:space="preserve">he </w:t>
            </w:r>
            <w:r w:rsidR="008802B9">
              <w:rPr>
                <w:rFonts w:ascii="Arial" w:hAnsi="Arial" w:cs="Arial"/>
              </w:rPr>
              <w:t>Head of Faculty</w:t>
            </w:r>
            <w:r w:rsidR="48B079A0" w:rsidRPr="71F549AE">
              <w:rPr>
                <w:rFonts w:ascii="Arial" w:hAnsi="Arial" w:cs="Arial"/>
              </w:rPr>
              <w:t>/Senior Manager</w:t>
            </w:r>
            <w:r w:rsidR="0AD9F14F" w:rsidRPr="71F549AE">
              <w:rPr>
                <w:rFonts w:ascii="Arial" w:hAnsi="Arial" w:cs="Arial"/>
              </w:rPr>
              <w:t>, or the Head of Quality Assurance</w:t>
            </w:r>
            <w:r w:rsidR="2BE17A70" w:rsidRPr="71F549AE">
              <w:rPr>
                <w:rFonts w:ascii="Arial" w:hAnsi="Arial" w:cs="Arial"/>
              </w:rPr>
              <w:t>.</w:t>
            </w:r>
          </w:p>
          <w:p w14:paraId="6DFB9E20" w14:textId="77777777" w:rsidR="00140550" w:rsidRPr="006F2B56" w:rsidRDefault="00140550" w:rsidP="009C2ABD">
            <w:pPr>
              <w:pStyle w:val="Heading2"/>
              <w:jc w:val="left"/>
              <w:rPr>
                <w:rFonts w:ascii="Arial" w:hAnsi="Arial" w:cs="Arial"/>
                <w:b/>
                <w:i w:val="0"/>
                <w:szCs w:val="24"/>
              </w:rPr>
            </w:pPr>
          </w:p>
        </w:tc>
      </w:tr>
      <w:tr w:rsidR="00140550" w:rsidRPr="006F2B56" w14:paraId="59AD10AE" w14:textId="77777777" w:rsidTr="71F549AE">
        <w:tc>
          <w:tcPr>
            <w:tcW w:w="3224" w:type="dxa"/>
            <w:gridSpan w:val="2"/>
            <w:shd w:val="clear" w:color="auto" w:fill="E0E0E0"/>
          </w:tcPr>
          <w:p w14:paraId="3B6F3ACC" w14:textId="77777777" w:rsidR="00140550" w:rsidRPr="006F2B56" w:rsidRDefault="00140550" w:rsidP="009C2ABD">
            <w:pPr>
              <w:pStyle w:val="Heading2"/>
              <w:jc w:val="left"/>
              <w:rPr>
                <w:rFonts w:ascii="Arial" w:hAnsi="Arial" w:cs="Arial"/>
                <w:b/>
                <w:i w:val="0"/>
                <w:szCs w:val="24"/>
              </w:rPr>
            </w:pPr>
            <w:r w:rsidRPr="006F2B56">
              <w:rPr>
                <w:rFonts w:ascii="Arial" w:hAnsi="Arial" w:cs="Arial"/>
                <w:b/>
                <w:i w:val="0"/>
                <w:szCs w:val="24"/>
              </w:rPr>
              <w:t>Title</w:t>
            </w:r>
          </w:p>
        </w:tc>
        <w:tc>
          <w:tcPr>
            <w:tcW w:w="5760" w:type="dxa"/>
            <w:gridSpan w:val="3"/>
          </w:tcPr>
          <w:p w14:paraId="70DF9E56" w14:textId="77777777" w:rsidR="00140550" w:rsidRPr="006F2B56" w:rsidRDefault="00140550" w:rsidP="009C2ABD">
            <w:pPr>
              <w:pStyle w:val="Heading2"/>
              <w:jc w:val="center"/>
              <w:rPr>
                <w:rFonts w:ascii="Arial" w:hAnsi="Arial" w:cs="Arial"/>
                <w:b/>
                <w:i w:val="0"/>
                <w:szCs w:val="24"/>
              </w:rPr>
            </w:pPr>
          </w:p>
        </w:tc>
      </w:tr>
      <w:tr w:rsidR="00140550" w:rsidRPr="006F2B56" w14:paraId="4AB59D60" w14:textId="77777777" w:rsidTr="71F549AE">
        <w:tc>
          <w:tcPr>
            <w:tcW w:w="3224" w:type="dxa"/>
            <w:gridSpan w:val="2"/>
            <w:shd w:val="clear" w:color="auto" w:fill="E0E0E0"/>
          </w:tcPr>
          <w:p w14:paraId="2BEDB9BE" w14:textId="77777777" w:rsidR="00140550" w:rsidRPr="006F2B56" w:rsidRDefault="00140550" w:rsidP="009C2ABD">
            <w:pPr>
              <w:pStyle w:val="Heading2"/>
              <w:jc w:val="left"/>
              <w:rPr>
                <w:rFonts w:ascii="Arial" w:hAnsi="Arial" w:cs="Arial"/>
                <w:b/>
                <w:i w:val="0"/>
                <w:szCs w:val="24"/>
              </w:rPr>
            </w:pPr>
            <w:r w:rsidRPr="006F2B56">
              <w:rPr>
                <w:rFonts w:ascii="Arial" w:hAnsi="Arial" w:cs="Arial"/>
                <w:b/>
                <w:i w:val="0"/>
                <w:szCs w:val="24"/>
              </w:rPr>
              <w:t xml:space="preserve">Full Name </w:t>
            </w:r>
          </w:p>
        </w:tc>
        <w:tc>
          <w:tcPr>
            <w:tcW w:w="5760" w:type="dxa"/>
            <w:gridSpan w:val="3"/>
          </w:tcPr>
          <w:p w14:paraId="44E871BC" w14:textId="77777777" w:rsidR="00140550" w:rsidRPr="006F2B56" w:rsidRDefault="00140550" w:rsidP="009C2ABD">
            <w:pPr>
              <w:pStyle w:val="Heading2"/>
              <w:jc w:val="center"/>
              <w:rPr>
                <w:rFonts w:ascii="Arial" w:hAnsi="Arial" w:cs="Arial"/>
                <w:b/>
                <w:i w:val="0"/>
                <w:szCs w:val="24"/>
              </w:rPr>
            </w:pPr>
          </w:p>
        </w:tc>
      </w:tr>
      <w:tr w:rsidR="00140550" w:rsidRPr="006F2B56" w14:paraId="47D2A083" w14:textId="77777777" w:rsidTr="71F549AE">
        <w:tc>
          <w:tcPr>
            <w:tcW w:w="3224" w:type="dxa"/>
            <w:gridSpan w:val="2"/>
            <w:shd w:val="clear" w:color="auto" w:fill="E0E0E0"/>
          </w:tcPr>
          <w:p w14:paraId="071CC085" w14:textId="265C1B62" w:rsidR="00140550" w:rsidRPr="006F2B56" w:rsidRDefault="006046F1" w:rsidP="009C2ABD">
            <w:pPr>
              <w:pStyle w:val="Heading2"/>
              <w:jc w:val="left"/>
              <w:rPr>
                <w:rFonts w:ascii="Arial" w:hAnsi="Arial" w:cs="Arial"/>
                <w:b/>
                <w:i w:val="0"/>
                <w:szCs w:val="24"/>
              </w:rPr>
            </w:pPr>
            <w:r>
              <w:rPr>
                <w:rFonts w:ascii="Arial" w:hAnsi="Arial" w:cs="Arial"/>
                <w:b/>
                <w:i w:val="0"/>
                <w:szCs w:val="24"/>
              </w:rPr>
              <w:t xml:space="preserve"> Email </w:t>
            </w:r>
            <w:r w:rsidR="00140550" w:rsidRPr="006F2B56">
              <w:rPr>
                <w:rFonts w:ascii="Arial" w:hAnsi="Arial" w:cs="Arial"/>
                <w:b/>
                <w:i w:val="0"/>
                <w:szCs w:val="24"/>
              </w:rPr>
              <w:t>Address</w:t>
            </w:r>
          </w:p>
        </w:tc>
        <w:tc>
          <w:tcPr>
            <w:tcW w:w="5760" w:type="dxa"/>
            <w:gridSpan w:val="3"/>
          </w:tcPr>
          <w:p w14:paraId="144A5D23" w14:textId="77777777" w:rsidR="00140550" w:rsidRPr="006F2B56" w:rsidRDefault="00140550" w:rsidP="009C2ABD">
            <w:pPr>
              <w:pStyle w:val="Heading2"/>
              <w:jc w:val="center"/>
              <w:rPr>
                <w:rFonts w:ascii="Arial" w:hAnsi="Arial" w:cs="Arial"/>
                <w:b/>
                <w:i w:val="0"/>
                <w:szCs w:val="24"/>
              </w:rPr>
            </w:pPr>
          </w:p>
        </w:tc>
      </w:tr>
      <w:tr w:rsidR="00527294" w:rsidRPr="006F2B56" w14:paraId="6D9BB958" w14:textId="77777777" w:rsidTr="71F549AE">
        <w:tc>
          <w:tcPr>
            <w:tcW w:w="3224" w:type="dxa"/>
            <w:gridSpan w:val="2"/>
            <w:shd w:val="clear" w:color="auto" w:fill="E0E0E0"/>
          </w:tcPr>
          <w:p w14:paraId="062E7E89" w14:textId="77777777" w:rsidR="00527294" w:rsidRPr="006F2B56" w:rsidRDefault="00527294" w:rsidP="009C2ABD">
            <w:pPr>
              <w:pStyle w:val="Heading2"/>
              <w:jc w:val="left"/>
              <w:rPr>
                <w:rFonts w:ascii="Arial" w:hAnsi="Arial" w:cs="Arial"/>
                <w:b/>
                <w:i w:val="0"/>
                <w:szCs w:val="24"/>
              </w:rPr>
            </w:pPr>
            <w:r>
              <w:rPr>
                <w:rFonts w:ascii="Arial" w:hAnsi="Arial" w:cs="Arial"/>
                <w:b/>
                <w:i w:val="0"/>
                <w:szCs w:val="24"/>
              </w:rPr>
              <w:t>ID Number</w:t>
            </w:r>
          </w:p>
        </w:tc>
        <w:tc>
          <w:tcPr>
            <w:tcW w:w="5760" w:type="dxa"/>
            <w:gridSpan w:val="3"/>
          </w:tcPr>
          <w:p w14:paraId="738610EB" w14:textId="77777777" w:rsidR="00527294" w:rsidRPr="006F2B56" w:rsidRDefault="00527294" w:rsidP="009C2ABD">
            <w:pPr>
              <w:pStyle w:val="Heading2"/>
              <w:jc w:val="center"/>
              <w:rPr>
                <w:rFonts w:ascii="Arial" w:hAnsi="Arial" w:cs="Arial"/>
                <w:b/>
                <w:i w:val="0"/>
                <w:szCs w:val="24"/>
              </w:rPr>
            </w:pPr>
          </w:p>
        </w:tc>
      </w:tr>
      <w:tr w:rsidR="00140550" w:rsidRPr="006F2B56" w14:paraId="78C8BCAF" w14:textId="77777777" w:rsidTr="71F549AE">
        <w:tc>
          <w:tcPr>
            <w:tcW w:w="3224" w:type="dxa"/>
            <w:gridSpan w:val="2"/>
            <w:shd w:val="clear" w:color="auto" w:fill="E0E0E0"/>
          </w:tcPr>
          <w:p w14:paraId="0EE365D3" w14:textId="77777777" w:rsidR="00140550" w:rsidRPr="006F2B56" w:rsidRDefault="00140550" w:rsidP="009C2ABD">
            <w:pPr>
              <w:pStyle w:val="Heading2"/>
              <w:jc w:val="left"/>
              <w:rPr>
                <w:rFonts w:ascii="Arial" w:hAnsi="Arial" w:cs="Arial"/>
                <w:b/>
                <w:i w:val="0"/>
                <w:szCs w:val="24"/>
              </w:rPr>
            </w:pPr>
            <w:r w:rsidRPr="006F2B56">
              <w:rPr>
                <w:rFonts w:ascii="Arial" w:hAnsi="Arial" w:cs="Arial"/>
                <w:b/>
                <w:i w:val="0"/>
                <w:szCs w:val="24"/>
              </w:rPr>
              <w:t>Contact Number</w:t>
            </w:r>
          </w:p>
        </w:tc>
        <w:tc>
          <w:tcPr>
            <w:tcW w:w="5760" w:type="dxa"/>
            <w:gridSpan w:val="3"/>
          </w:tcPr>
          <w:p w14:paraId="637805D2" w14:textId="77777777" w:rsidR="00140550" w:rsidRPr="006F2B56" w:rsidRDefault="00140550" w:rsidP="009C2ABD">
            <w:pPr>
              <w:pStyle w:val="Heading2"/>
              <w:jc w:val="center"/>
              <w:rPr>
                <w:rFonts w:ascii="Arial" w:hAnsi="Arial" w:cs="Arial"/>
                <w:b/>
                <w:i w:val="0"/>
                <w:szCs w:val="24"/>
              </w:rPr>
            </w:pPr>
          </w:p>
        </w:tc>
      </w:tr>
      <w:tr w:rsidR="00140550" w:rsidRPr="006F2B56" w14:paraId="337805F3" w14:textId="77777777" w:rsidTr="71F549AE">
        <w:tc>
          <w:tcPr>
            <w:tcW w:w="3224" w:type="dxa"/>
            <w:gridSpan w:val="2"/>
            <w:shd w:val="clear" w:color="auto" w:fill="E0E0E0"/>
          </w:tcPr>
          <w:p w14:paraId="321A5226" w14:textId="77777777" w:rsidR="00140550" w:rsidRPr="006F2B56" w:rsidRDefault="00B8514C" w:rsidP="009C2ABD">
            <w:pPr>
              <w:pStyle w:val="Heading2"/>
              <w:jc w:val="left"/>
              <w:rPr>
                <w:rFonts w:ascii="Arial" w:hAnsi="Arial" w:cs="Arial"/>
                <w:b/>
                <w:i w:val="0"/>
                <w:szCs w:val="24"/>
              </w:rPr>
            </w:pPr>
            <w:r w:rsidRPr="006F2B56">
              <w:rPr>
                <w:rFonts w:ascii="Arial" w:hAnsi="Arial" w:cs="Arial"/>
                <w:b/>
                <w:i w:val="0"/>
                <w:szCs w:val="24"/>
              </w:rPr>
              <w:t xml:space="preserve">Relationship to college </w:t>
            </w:r>
            <w:r w:rsidR="00140550" w:rsidRPr="006F2B56">
              <w:rPr>
                <w:rFonts w:ascii="Arial" w:hAnsi="Arial" w:cs="Arial"/>
                <w:b/>
                <w:i w:val="0"/>
                <w:szCs w:val="24"/>
              </w:rPr>
              <w:t xml:space="preserve"> </w:t>
            </w:r>
          </w:p>
        </w:tc>
        <w:tc>
          <w:tcPr>
            <w:tcW w:w="5760" w:type="dxa"/>
            <w:gridSpan w:val="3"/>
          </w:tcPr>
          <w:p w14:paraId="463F29E8" w14:textId="77777777" w:rsidR="00140550" w:rsidRPr="006F2B56" w:rsidRDefault="00140550" w:rsidP="009C2ABD">
            <w:pPr>
              <w:pStyle w:val="Heading2"/>
              <w:jc w:val="center"/>
              <w:rPr>
                <w:rFonts w:ascii="Arial" w:hAnsi="Arial" w:cs="Arial"/>
                <w:b/>
                <w:i w:val="0"/>
                <w:szCs w:val="24"/>
              </w:rPr>
            </w:pPr>
          </w:p>
        </w:tc>
      </w:tr>
      <w:tr w:rsidR="00140550" w:rsidRPr="006F2B56" w14:paraId="3B7B4B86" w14:textId="77777777" w:rsidTr="71F549AE">
        <w:tc>
          <w:tcPr>
            <w:tcW w:w="8984" w:type="dxa"/>
            <w:gridSpan w:val="5"/>
          </w:tcPr>
          <w:p w14:paraId="3A0FF5F2" w14:textId="77777777" w:rsidR="00140550" w:rsidRPr="006F2B56" w:rsidRDefault="00140550" w:rsidP="009C2ABD">
            <w:pPr>
              <w:pStyle w:val="Heading2"/>
              <w:jc w:val="center"/>
              <w:rPr>
                <w:rFonts w:ascii="Arial" w:hAnsi="Arial" w:cs="Arial"/>
                <w:b/>
                <w:i w:val="0"/>
                <w:szCs w:val="24"/>
              </w:rPr>
            </w:pPr>
          </w:p>
        </w:tc>
      </w:tr>
      <w:tr w:rsidR="00140550" w:rsidRPr="006F2B56" w14:paraId="1F123AE8" w14:textId="77777777" w:rsidTr="71F549AE">
        <w:tc>
          <w:tcPr>
            <w:tcW w:w="8984" w:type="dxa"/>
            <w:gridSpan w:val="5"/>
            <w:shd w:val="clear" w:color="auto" w:fill="E0E0E0"/>
          </w:tcPr>
          <w:p w14:paraId="61A23827" w14:textId="77777777" w:rsidR="00140550" w:rsidRPr="006F2B56" w:rsidRDefault="00140550" w:rsidP="009C2ABD">
            <w:pPr>
              <w:pStyle w:val="Heading2"/>
              <w:jc w:val="left"/>
              <w:rPr>
                <w:rFonts w:ascii="Arial" w:hAnsi="Arial" w:cs="Arial"/>
                <w:b/>
                <w:i w:val="0"/>
                <w:szCs w:val="24"/>
              </w:rPr>
            </w:pPr>
            <w:r w:rsidRPr="006F2B56">
              <w:rPr>
                <w:rFonts w:ascii="Arial" w:hAnsi="Arial" w:cs="Arial"/>
                <w:b/>
                <w:i w:val="0"/>
                <w:szCs w:val="24"/>
              </w:rPr>
              <w:t>What is your complaint about? Please</w:t>
            </w:r>
            <w:r w:rsidR="00527294">
              <w:rPr>
                <w:rFonts w:ascii="Arial" w:hAnsi="Arial" w:cs="Arial"/>
                <w:b/>
                <w:i w:val="0"/>
                <w:szCs w:val="24"/>
              </w:rPr>
              <w:t xml:space="preserve"> provide details of your concerns and</w:t>
            </w:r>
            <w:r w:rsidRPr="006F2B56">
              <w:rPr>
                <w:rFonts w:ascii="Arial" w:hAnsi="Arial" w:cs="Arial"/>
                <w:b/>
                <w:i w:val="0"/>
                <w:szCs w:val="24"/>
              </w:rPr>
              <w:t xml:space="preserve"> include any important dates, times, places or names of staff contacted</w:t>
            </w:r>
            <w:r w:rsidR="00B8514C" w:rsidRPr="006F2B56">
              <w:rPr>
                <w:rFonts w:ascii="Arial" w:hAnsi="Arial" w:cs="Arial"/>
                <w:b/>
                <w:i w:val="0"/>
                <w:szCs w:val="24"/>
              </w:rPr>
              <w:t>.</w:t>
            </w:r>
          </w:p>
        </w:tc>
      </w:tr>
      <w:tr w:rsidR="00140550" w:rsidRPr="006F2B56" w14:paraId="5630AD66" w14:textId="77777777" w:rsidTr="71F549AE">
        <w:tc>
          <w:tcPr>
            <w:tcW w:w="8984" w:type="dxa"/>
            <w:gridSpan w:val="5"/>
            <w:tcBorders>
              <w:bottom w:val="single" w:sz="4" w:space="0" w:color="auto"/>
            </w:tcBorders>
          </w:tcPr>
          <w:p w14:paraId="61829076" w14:textId="77777777" w:rsidR="00140550" w:rsidRPr="006F2B56" w:rsidRDefault="00140550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2BA226A1" w14:textId="77777777" w:rsidR="00140550" w:rsidRPr="006F2B56" w:rsidRDefault="00140550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17AD93B2" w14:textId="77777777" w:rsidR="00140550" w:rsidRDefault="00140550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0DE4B5B7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66204FF1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2DBF0D7D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6B62F1B3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02F2C34E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680A4E5D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19219836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296FEF7D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7194DBDC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769D0D3C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54CD245A" w14:textId="77777777" w:rsidR="00527294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1231BE67" w14:textId="77777777" w:rsidR="00527294" w:rsidRPr="006F2B56" w:rsidRDefault="00527294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36FEB5B0" w14:textId="77777777" w:rsidR="00140550" w:rsidRPr="006F2B56" w:rsidRDefault="00140550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30D7AA69" w14:textId="77777777" w:rsidR="00140550" w:rsidRPr="006F2B56" w:rsidRDefault="00140550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7196D064" w14:textId="77777777" w:rsidR="00140550" w:rsidRPr="006F2B56" w:rsidRDefault="00140550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34FF1C98" w14:textId="77777777" w:rsidR="00140550" w:rsidRPr="006F2B56" w:rsidRDefault="00140550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</w:tc>
      </w:tr>
      <w:tr w:rsidR="00140550" w:rsidRPr="006F2B56" w14:paraId="6D072C0D" w14:textId="77777777" w:rsidTr="71F549AE">
        <w:tc>
          <w:tcPr>
            <w:tcW w:w="8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21919" w14:textId="77777777" w:rsidR="00140550" w:rsidRPr="006F2B56" w:rsidRDefault="00140550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</w:tc>
      </w:tr>
      <w:tr w:rsidR="00140550" w:rsidRPr="006F2B56" w14:paraId="6BD18F9B" w14:textId="77777777" w:rsidTr="71F549AE">
        <w:tc>
          <w:tcPr>
            <w:tcW w:w="8984" w:type="dxa"/>
            <w:gridSpan w:val="5"/>
          </w:tcPr>
          <w:p w14:paraId="238601FE" w14:textId="77777777" w:rsidR="005B2ECB" w:rsidRPr="006F2B56" w:rsidRDefault="005B2ECB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</w:tc>
      </w:tr>
      <w:tr w:rsidR="00B8514C" w:rsidRPr="006F2B56" w14:paraId="63846FC5" w14:textId="77777777" w:rsidTr="71F549AE">
        <w:tc>
          <w:tcPr>
            <w:tcW w:w="2916" w:type="dxa"/>
            <w:shd w:val="clear" w:color="auto" w:fill="E0E0E0"/>
          </w:tcPr>
          <w:p w14:paraId="4BC0848C" w14:textId="77777777" w:rsidR="00B8514C" w:rsidRPr="006F2B56" w:rsidRDefault="00B8514C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6F2B56">
              <w:rPr>
                <w:rFonts w:ascii="Arial" w:hAnsi="Arial" w:cs="Arial"/>
                <w:b/>
              </w:rPr>
              <w:t xml:space="preserve">Signature: </w:t>
            </w:r>
          </w:p>
        </w:tc>
        <w:tc>
          <w:tcPr>
            <w:tcW w:w="3548" w:type="dxa"/>
            <w:gridSpan w:val="2"/>
          </w:tcPr>
          <w:p w14:paraId="0F3CABC7" w14:textId="77777777" w:rsidR="00B8514C" w:rsidRPr="006F2B56" w:rsidRDefault="00B8514C" w:rsidP="009C2ABD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5B08B5D1" w14:textId="77777777" w:rsidR="005B2ECB" w:rsidRPr="006F2B56" w:rsidRDefault="005B2ECB" w:rsidP="009C2ABD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E0E0E0"/>
          </w:tcPr>
          <w:p w14:paraId="3101716D" w14:textId="77777777" w:rsidR="00B8514C" w:rsidRPr="006F2B56" w:rsidRDefault="00B8514C" w:rsidP="009C2ABD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6F2B56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620" w:type="dxa"/>
          </w:tcPr>
          <w:p w14:paraId="16DEB4AB" w14:textId="77777777" w:rsidR="00B8514C" w:rsidRPr="006F2B56" w:rsidRDefault="00B8514C" w:rsidP="009C2ABD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0AD9C6F4" w14:textId="77777777" w:rsidR="00140550" w:rsidRPr="006F2B56" w:rsidRDefault="00140550" w:rsidP="005B2ECB">
      <w:pPr>
        <w:pStyle w:val="Heading2"/>
        <w:jc w:val="left"/>
        <w:rPr>
          <w:rFonts w:ascii="Arial" w:hAnsi="Arial" w:cs="Arial"/>
          <w:szCs w:val="24"/>
        </w:rPr>
      </w:pPr>
    </w:p>
    <w:p w14:paraId="4B1F511A" w14:textId="77777777" w:rsidR="005B2ECB" w:rsidRPr="006F2B56" w:rsidRDefault="005B2ECB" w:rsidP="005B2ECB">
      <w:pPr>
        <w:rPr>
          <w:rFonts w:ascii="Arial" w:hAnsi="Arial" w:cs="Arial"/>
          <w:lang w:val="en-GB"/>
        </w:rPr>
      </w:pPr>
    </w:p>
    <w:sectPr w:rsidR="005B2ECB" w:rsidRPr="006F2B56" w:rsidSect="00DF1526">
      <w:headerReference w:type="default" r:id="rId12"/>
      <w:footerReference w:type="even" r:id="rId13"/>
      <w:footerReference w:type="default" r:id="rId14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33F9" w14:textId="77777777" w:rsidR="00FC4A08" w:rsidRDefault="00FC4A08">
      <w:r>
        <w:separator/>
      </w:r>
    </w:p>
  </w:endnote>
  <w:endnote w:type="continuationSeparator" w:id="0">
    <w:p w14:paraId="7444EEF8" w14:textId="77777777" w:rsidR="00FC4A08" w:rsidRDefault="00FC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C5429" w:rsidRDefault="002C5429" w:rsidP="002C54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3B1409" w14:textId="77777777" w:rsidR="002C5429" w:rsidRDefault="002C5429" w:rsidP="002C54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03E8" w14:textId="302BEC68" w:rsidR="002C5429" w:rsidRPr="006D0DF6" w:rsidRDefault="000B3B75" w:rsidP="00FB71C9">
    <w:pPr>
      <w:pStyle w:val="Footer"/>
      <w:rPr>
        <w:sz w:val="20"/>
        <w:szCs w:val="20"/>
      </w:rPr>
    </w:pPr>
    <w:r w:rsidRPr="006D0DF6">
      <w:rPr>
        <w:i/>
        <w:iCs/>
        <w:sz w:val="20"/>
        <w:szCs w:val="20"/>
      </w:rPr>
      <w:t>V</w:t>
    </w:r>
    <w:r w:rsidR="00166795" w:rsidRPr="006D0DF6">
      <w:rPr>
        <w:i/>
        <w:iCs/>
        <w:sz w:val="20"/>
        <w:szCs w:val="20"/>
      </w:rPr>
      <w:t>4</w:t>
    </w:r>
    <w:r w:rsidRPr="006D0DF6">
      <w:rPr>
        <w:i/>
        <w:iCs/>
        <w:sz w:val="20"/>
        <w:szCs w:val="20"/>
      </w:rPr>
      <w:t>, 30</w:t>
    </w:r>
    <w:r w:rsidRPr="006D0DF6">
      <w:rPr>
        <w:i/>
        <w:iCs/>
        <w:sz w:val="20"/>
        <w:szCs w:val="20"/>
        <w:vertAlign w:val="superscript"/>
      </w:rPr>
      <w:t>th</w:t>
    </w:r>
    <w:r w:rsidRPr="006D0DF6">
      <w:rPr>
        <w:i/>
        <w:iCs/>
        <w:sz w:val="20"/>
        <w:szCs w:val="20"/>
      </w:rPr>
      <w:t> Jan 2026</w:t>
    </w:r>
    <w:r w:rsidRPr="006D0DF6">
      <w:rPr>
        <w:sz w:val="20"/>
        <w:szCs w:val="20"/>
      </w:rPr>
      <w:tab/>
    </w:r>
    <w:r w:rsidRPr="006D0DF6">
      <w:rPr>
        <w:i/>
        <w:iCs/>
        <w:sz w:val="20"/>
        <w:szCs w:val="20"/>
      </w:rPr>
      <w:t>Policy Number</w:t>
    </w:r>
    <w:r w:rsidR="003A316C" w:rsidRPr="006D0DF6">
      <w:rPr>
        <w:i/>
        <w:iCs/>
        <w:sz w:val="20"/>
        <w:szCs w:val="20"/>
      </w:rPr>
      <w:t xml:space="preserve"> LPC004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63B2" w14:textId="77777777" w:rsidR="00FC4A08" w:rsidRDefault="00FC4A08">
      <w:r>
        <w:separator/>
      </w:r>
    </w:p>
  </w:footnote>
  <w:footnote w:type="continuationSeparator" w:id="0">
    <w:p w14:paraId="5FA3FE85" w14:textId="77777777" w:rsidR="00FC4A08" w:rsidRDefault="00FC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2F1E" w14:textId="75E2B800" w:rsidR="00FB71C9" w:rsidRPr="00FB71C9" w:rsidRDefault="00FB71C9" w:rsidP="00FB71C9">
    <w:pPr>
      <w:pStyle w:val="Header"/>
      <w:jc w:val="center"/>
      <w:rPr>
        <w:b/>
        <w:bCs/>
        <w:lang w:val="en-US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6NzOC1I" int2:invalidationBookmarkName="" int2:hashCode="LIQjk6XGEq4I2p" int2:id="wTAiyPD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099B"/>
    <w:multiLevelType w:val="hybridMultilevel"/>
    <w:tmpl w:val="5E0675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9018E0"/>
    <w:multiLevelType w:val="singleLevel"/>
    <w:tmpl w:val="B85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</w:abstractNum>
  <w:num w:numId="1" w16cid:durableId="867065115">
    <w:abstractNumId w:val="0"/>
  </w:num>
  <w:num w:numId="2" w16cid:durableId="20749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tTQ1tDC1NDYDEko6SsGpxcWZ+XkgBYa1AKpXiUMsAAAA"/>
  </w:docVars>
  <w:rsids>
    <w:rsidRoot w:val="003C1055"/>
    <w:rsid w:val="00041469"/>
    <w:rsid w:val="0004457D"/>
    <w:rsid w:val="0009539E"/>
    <w:rsid w:val="000B10B3"/>
    <w:rsid w:val="000B3B75"/>
    <w:rsid w:val="000B7ABB"/>
    <w:rsid w:val="00107F1A"/>
    <w:rsid w:val="00131A20"/>
    <w:rsid w:val="00140550"/>
    <w:rsid w:val="00145567"/>
    <w:rsid w:val="0015006E"/>
    <w:rsid w:val="00157049"/>
    <w:rsid w:val="00166795"/>
    <w:rsid w:val="0018494B"/>
    <w:rsid w:val="001A0A3E"/>
    <w:rsid w:val="001D1C98"/>
    <w:rsid w:val="00234580"/>
    <w:rsid w:val="00242841"/>
    <w:rsid w:val="00254951"/>
    <w:rsid w:val="0025685C"/>
    <w:rsid w:val="00274CF5"/>
    <w:rsid w:val="002831FA"/>
    <w:rsid w:val="00295445"/>
    <w:rsid w:val="002C5429"/>
    <w:rsid w:val="003628B5"/>
    <w:rsid w:val="003A316C"/>
    <w:rsid w:val="003C1055"/>
    <w:rsid w:val="003C1938"/>
    <w:rsid w:val="003E21C9"/>
    <w:rsid w:val="003F422A"/>
    <w:rsid w:val="0040756A"/>
    <w:rsid w:val="0043341B"/>
    <w:rsid w:val="0043429A"/>
    <w:rsid w:val="00447042"/>
    <w:rsid w:val="00472EC6"/>
    <w:rsid w:val="004754FF"/>
    <w:rsid w:val="0048054B"/>
    <w:rsid w:val="00486064"/>
    <w:rsid w:val="0049503E"/>
    <w:rsid w:val="004B39C3"/>
    <w:rsid w:val="004C4DC1"/>
    <w:rsid w:val="00501B17"/>
    <w:rsid w:val="00527294"/>
    <w:rsid w:val="005577E9"/>
    <w:rsid w:val="00573B19"/>
    <w:rsid w:val="0058637B"/>
    <w:rsid w:val="005B2D8A"/>
    <w:rsid w:val="005B2ECB"/>
    <w:rsid w:val="0060091B"/>
    <w:rsid w:val="006046F1"/>
    <w:rsid w:val="006052AF"/>
    <w:rsid w:val="006402EA"/>
    <w:rsid w:val="00646B0F"/>
    <w:rsid w:val="00683D01"/>
    <w:rsid w:val="006A6851"/>
    <w:rsid w:val="006C23E0"/>
    <w:rsid w:val="006D0DF6"/>
    <w:rsid w:val="006D4F65"/>
    <w:rsid w:val="006E7446"/>
    <w:rsid w:val="006F2B56"/>
    <w:rsid w:val="00702CEA"/>
    <w:rsid w:val="00720D9B"/>
    <w:rsid w:val="00721B3F"/>
    <w:rsid w:val="007242FB"/>
    <w:rsid w:val="0075372C"/>
    <w:rsid w:val="00777B9F"/>
    <w:rsid w:val="007D0733"/>
    <w:rsid w:val="008043BF"/>
    <w:rsid w:val="00824DC5"/>
    <w:rsid w:val="008474BD"/>
    <w:rsid w:val="008602D3"/>
    <w:rsid w:val="008646AD"/>
    <w:rsid w:val="008802B9"/>
    <w:rsid w:val="00891028"/>
    <w:rsid w:val="00927E1F"/>
    <w:rsid w:val="00971525"/>
    <w:rsid w:val="009A0BA2"/>
    <w:rsid w:val="009A3F00"/>
    <w:rsid w:val="009C2ABD"/>
    <w:rsid w:val="009D767C"/>
    <w:rsid w:val="009F7228"/>
    <w:rsid w:val="00A26914"/>
    <w:rsid w:val="00A36FF2"/>
    <w:rsid w:val="00A92936"/>
    <w:rsid w:val="00AA7541"/>
    <w:rsid w:val="00AC04A9"/>
    <w:rsid w:val="00AC71A2"/>
    <w:rsid w:val="00B651AE"/>
    <w:rsid w:val="00B72B88"/>
    <w:rsid w:val="00B8514C"/>
    <w:rsid w:val="00B940DB"/>
    <w:rsid w:val="00B97FA5"/>
    <w:rsid w:val="00BA4B51"/>
    <w:rsid w:val="00BC14E6"/>
    <w:rsid w:val="00BC4CC1"/>
    <w:rsid w:val="00BE1C55"/>
    <w:rsid w:val="00C06A8B"/>
    <w:rsid w:val="00C2198E"/>
    <w:rsid w:val="00C31B8E"/>
    <w:rsid w:val="00C52521"/>
    <w:rsid w:val="00C571F9"/>
    <w:rsid w:val="00C82682"/>
    <w:rsid w:val="00C8693A"/>
    <w:rsid w:val="00C96D26"/>
    <w:rsid w:val="00CA3052"/>
    <w:rsid w:val="00CC4D52"/>
    <w:rsid w:val="00CC4F1E"/>
    <w:rsid w:val="00CC5277"/>
    <w:rsid w:val="00CD0DD1"/>
    <w:rsid w:val="00CE49F1"/>
    <w:rsid w:val="00CE6224"/>
    <w:rsid w:val="00D0034B"/>
    <w:rsid w:val="00D00E83"/>
    <w:rsid w:val="00D03E5B"/>
    <w:rsid w:val="00D75275"/>
    <w:rsid w:val="00DD44CE"/>
    <w:rsid w:val="00DD69F4"/>
    <w:rsid w:val="00DF1526"/>
    <w:rsid w:val="00E337C8"/>
    <w:rsid w:val="00E81BDC"/>
    <w:rsid w:val="00E8405B"/>
    <w:rsid w:val="00E92144"/>
    <w:rsid w:val="00EF3FDF"/>
    <w:rsid w:val="00F01F05"/>
    <w:rsid w:val="00F067EA"/>
    <w:rsid w:val="00F2130C"/>
    <w:rsid w:val="00F35747"/>
    <w:rsid w:val="00F45928"/>
    <w:rsid w:val="00F66736"/>
    <w:rsid w:val="00F803E0"/>
    <w:rsid w:val="00F90FB6"/>
    <w:rsid w:val="00FA0582"/>
    <w:rsid w:val="00FA32A4"/>
    <w:rsid w:val="00FB05E6"/>
    <w:rsid w:val="00FB71C9"/>
    <w:rsid w:val="00FC4A08"/>
    <w:rsid w:val="00FD4B62"/>
    <w:rsid w:val="00FD5162"/>
    <w:rsid w:val="00FF22EF"/>
    <w:rsid w:val="00FF32F4"/>
    <w:rsid w:val="0244741C"/>
    <w:rsid w:val="06D94CD4"/>
    <w:rsid w:val="09C37B6A"/>
    <w:rsid w:val="0AD9F14F"/>
    <w:rsid w:val="0BD73925"/>
    <w:rsid w:val="0C8F9007"/>
    <w:rsid w:val="0F39CF9C"/>
    <w:rsid w:val="1057D9F1"/>
    <w:rsid w:val="14770362"/>
    <w:rsid w:val="160FB8BE"/>
    <w:rsid w:val="17AB891F"/>
    <w:rsid w:val="1A90FBA0"/>
    <w:rsid w:val="1E46E218"/>
    <w:rsid w:val="1F623ED8"/>
    <w:rsid w:val="232563EB"/>
    <w:rsid w:val="25A83720"/>
    <w:rsid w:val="2BE17A70"/>
    <w:rsid w:val="2D8BDDE9"/>
    <w:rsid w:val="2E1FB396"/>
    <w:rsid w:val="34A05EA7"/>
    <w:rsid w:val="36119D1E"/>
    <w:rsid w:val="37E76FD4"/>
    <w:rsid w:val="48B079A0"/>
    <w:rsid w:val="4BEEF4FE"/>
    <w:rsid w:val="51FA9F30"/>
    <w:rsid w:val="5810FAD4"/>
    <w:rsid w:val="5BECDB74"/>
    <w:rsid w:val="5E6AB80F"/>
    <w:rsid w:val="61A51FCE"/>
    <w:rsid w:val="621F5776"/>
    <w:rsid w:val="627C47D2"/>
    <w:rsid w:val="6932C467"/>
    <w:rsid w:val="6AC50CB1"/>
    <w:rsid w:val="6B3C4791"/>
    <w:rsid w:val="70356570"/>
    <w:rsid w:val="71F549AE"/>
    <w:rsid w:val="7279433F"/>
    <w:rsid w:val="72E640A8"/>
    <w:rsid w:val="736D0632"/>
    <w:rsid w:val="78407755"/>
    <w:rsid w:val="7CA4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F8F3B"/>
  <w15:chartTrackingRefBased/>
  <w15:docId w15:val="{515E2E81-BA63-4105-AE7E-458F4C35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05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40550"/>
    <w:pPr>
      <w:keepNext/>
      <w:spacing w:before="120"/>
      <w:jc w:val="center"/>
      <w:outlineLvl w:val="0"/>
    </w:pPr>
    <w:rPr>
      <w:i/>
      <w:iCs/>
      <w:noProof/>
      <w:sz w:val="28"/>
    </w:rPr>
  </w:style>
  <w:style w:type="paragraph" w:styleId="Heading2">
    <w:name w:val="heading 2"/>
    <w:basedOn w:val="Normal"/>
    <w:next w:val="Normal"/>
    <w:qFormat/>
    <w:rsid w:val="00140550"/>
    <w:pPr>
      <w:keepNext/>
      <w:jc w:val="both"/>
      <w:outlineLvl w:val="1"/>
    </w:pPr>
    <w:rPr>
      <w:rFonts w:ascii="Arial Black" w:hAnsi="Arial Black"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0550"/>
    <w:pPr>
      <w:tabs>
        <w:tab w:val="center" w:pos="4536"/>
        <w:tab w:val="right" w:pos="9072"/>
      </w:tabs>
    </w:pPr>
    <w:rPr>
      <w:lang w:val="en-GB"/>
    </w:rPr>
  </w:style>
  <w:style w:type="paragraph" w:styleId="BodyText2">
    <w:name w:val="Body Text 2"/>
    <w:basedOn w:val="Normal"/>
    <w:rsid w:val="00140550"/>
    <w:pPr>
      <w:tabs>
        <w:tab w:val="left" w:pos="567"/>
        <w:tab w:val="left" w:pos="2268"/>
      </w:tabs>
      <w:jc w:val="both"/>
    </w:pPr>
    <w:rPr>
      <w:szCs w:val="20"/>
      <w:lang w:val="en-GB"/>
    </w:rPr>
  </w:style>
  <w:style w:type="table" w:styleId="TableGrid">
    <w:name w:val="Table Grid"/>
    <w:basedOn w:val="TableNormal"/>
    <w:rsid w:val="0014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BA4B51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2C542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C5429"/>
  </w:style>
  <w:style w:type="character" w:customStyle="1" w:styleId="FooterChar">
    <w:name w:val="Footer Char"/>
    <w:link w:val="Footer"/>
    <w:locked/>
    <w:rsid w:val="004334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0091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28B5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5272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CF26A638E7A48B9184CEBA0A524E6" ma:contentTypeVersion="16" ma:contentTypeDescription="Create a new document." ma:contentTypeScope="" ma:versionID="bad2536e4c6ebbb6afce5c21c31398e6">
  <xsd:schema xmlns:xsd="http://www.w3.org/2001/XMLSchema" xmlns:xs="http://www.w3.org/2001/XMLSchema" xmlns:p="http://schemas.microsoft.com/office/2006/metadata/properties" xmlns:ns2="065a0b59-37d0-4a7a-8e0d-c0187ddf983e" xmlns:ns3="9a7328a4-e6a1-4c1a-8e88-284645c858df" targetNamespace="http://schemas.microsoft.com/office/2006/metadata/properties" ma:root="true" ma:fieldsID="aa8bc8b0d2752351faa74dabd57f132c" ns2:_="" ns3:_="">
    <xsd:import namespace="065a0b59-37d0-4a7a-8e0d-c0187ddf983e"/>
    <xsd:import namespace="9a7328a4-e6a1-4c1a-8e88-284645c85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a0b59-37d0-4a7a-8e0d-c0187ddf9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fd668b-8b08-4369-ba2a-bac32aea8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28a4-e6a1-4c1a-8e88-284645c858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0d9595-1020-423b-add7-9296dce19edd}" ma:internalName="TaxCatchAll" ma:showField="CatchAllData" ma:web="9a7328a4-e6a1-4c1a-8e88-284645c85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7328a4-e6a1-4c1a-8e88-284645c858df" xsi:nil="true"/>
    <lcf76f155ced4ddcb4097134ff3c332f xmlns="065a0b59-37d0-4a7a-8e0d-c0187ddf983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D8F1F-1191-46A7-AEDE-0F11641DF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a0b59-37d0-4a7a-8e0d-c0187ddf983e"/>
    <ds:schemaRef ds:uri="9a7328a4-e6a1-4c1a-8e88-284645c85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60CE7-A043-45A4-BCBF-6352E893CA55}">
  <ds:schemaRefs>
    <ds:schemaRef ds:uri="http://schemas.microsoft.com/office/2006/metadata/properties"/>
    <ds:schemaRef ds:uri="http://schemas.microsoft.com/office/infopath/2007/PartnerControls"/>
    <ds:schemaRef ds:uri="9a7328a4-e6a1-4c1a-8e88-284645c858df"/>
    <ds:schemaRef ds:uri="065a0b59-37d0-4a7a-8e0d-c0187ddf983e"/>
  </ds:schemaRefs>
</ds:datastoreItem>
</file>

<file path=customXml/itemProps3.xml><?xml version="1.0" encoding="utf-8"?>
<ds:datastoreItem xmlns:ds="http://schemas.openxmlformats.org/officeDocument/2006/customXml" ds:itemID="{84E13E22-1BA7-4D76-B2B2-B1E13C93D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7AD80-B0A6-4484-B8E1-A7037A76F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754</Words>
  <Characters>3887</Characters>
  <Application>Microsoft Office Word</Application>
  <DocSecurity>0</DocSecurity>
  <Lines>232</Lines>
  <Paragraphs>58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COMPLAINTS RELATING TO NVQ’S</dc:title>
  <dc:subject/>
  <dc:creator>k</dc:creator>
  <cp:keywords/>
  <cp:lastModifiedBy>Md Arafat Hossain</cp:lastModifiedBy>
  <cp:revision>22</cp:revision>
  <cp:lastPrinted>2014-05-05T06:44:00Z</cp:lastPrinted>
  <dcterms:created xsi:type="dcterms:W3CDTF">2025-01-30T10:44:00Z</dcterms:created>
  <dcterms:modified xsi:type="dcterms:W3CDTF">2026-03-24T10:03:00Z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0x010100213CF26A638E7A48B9184CEBA0A524E6</vt:lpwstr>
  </property>
  <property fmtid="{D5CDD505-2E9C-101B-9397-08002B2CF9AE}" pid="6" name="GrammarlyDocumentId">
    <vt:lpwstr>0905d235ac46eddc94f591f2d8feb793a8fc42424832e088a145e6503efb8e2d</vt:lpwstr>
  </property>
</Properties>
</file>